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4226" w:rsidRPr="002B4226" w:rsidRDefault="002B4226" w:rsidP="002B4226">
      <w:pPr>
        <w:shd w:val="clear" w:color="auto" w:fill="E6E6FA"/>
        <w:spacing w:before="210" w:after="150" w:line="240" w:lineRule="auto"/>
        <w:jc w:val="both"/>
        <w:outlineLvl w:val="0"/>
        <w:rPr>
          <w:rFonts w:ascii="Tahoma" w:eastAsia="Times New Roman" w:hAnsi="Tahoma" w:cs="Tahoma"/>
          <w:b/>
          <w:bCs/>
          <w:color w:val="333333"/>
          <w:kern w:val="36"/>
          <w:sz w:val="30"/>
          <w:szCs w:val="30"/>
          <w:lang w:eastAsia="ru-RU"/>
        </w:rPr>
      </w:pPr>
      <w:r w:rsidRPr="002B4226">
        <w:rPr>
          <w:rFonts w:ascii="Tahoma" w:eastAsia="Times New Roman" w:hAnsi="Tahoma" w:cs="Tahoma"/>
          <w:b/>
          <w:bCs/>
          <w:color w:val="333333"/>
          <w:kern w:val="36"/>
          <w:sz w:val="30"/>
          <w:szCs w:val="30"/>
          <w:lang w:eastAsia="ru-RU"/>
        </w:rPr>
        <w:t>Застенчивый ребёнок</w:t>
      </w:r>
    </w:p>
    <w:p w:rsidR="002B4226" w:rsidRPr="002B4226" w:rsidRDefault="002B4226" w:rsidP="002B4226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2B4226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        Если задаться вопросом, какие психологические проблемы сейчас наиболее актуальны, то проблема застенчивости и порожденных ею трудностей, наверняка,  займет не последнее место.</w:t>
      </w:r>
    </w:p>
    <w:p w:rsidR="002B4226" w:rsidRPr="002B4226" w:rsidRDefault="002B4226" w:rsidP="002B4226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2B4226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       В наше время дети, склонные к застенчивости, испытывают особый дискомфорт, так как активность, уверенность в себе, оригинальность – то, что не проявляется в поведении застенчивых людей, – приоритеты сегодняшней жизни.</w:t>
      </w:r>
    </w:p>
    <w:p w:rsidR="002B4226" w:rsidRPr="002B4226" w:rsidRDefault="002B4226" w:rsidP="002B4226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2B4226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      Высокий ритм современной жизни, обилие информации,  калейдоскоп событий и лиц, с которыми человеку приходиться общаться… Все это создает нагрузку на психику не только взрослых, но, прежде всего, детей.</w:t>
      </w:r>
    </w:p>
    <w:p w:rsidR="002B4226" w:rsidRPr="002B4226" w:rsidRDefault="002B4226" w:rsidP="002B4226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2B4226">
        <w:rPr>
          <w:rFonts w:ascii="Tahoma" w:eastAsia="Times New Roman" w:hAnsi="Tahoma" w:cs="Tahoma"/>
          <w:noProof/>
          <w:color w:val="071B5D"/>
          <w:sz w:val="24"/>
          <w:szCs w:val="24"/>
          <w:lang w:eastAsia="ru-RU"/>
        </w:rPr>
        <w:drawing>
          <wp:inline distT="0" distB="0" distL="0" distR="0" wp14:anchorId="4E25BA71" wp14:editId="4908DFE1">
            <wp:extent cx="1257300" cy="1428750"/>
            <wp:effectExtent l="0" t="0" r="0" b="0"/>
            <wp:docPr id="1" name="Рисунок 1" descr="Картинки по запросу современный город картинки">
              <a:hlinkClick xmlns:a="http://schemas.openxmlformats.org/drawingml/2006/main" r:id="rId5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артинки по запросу современный город картинки">
                      <a:hlinkClick r:id="rId5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142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4226" w:rsidRPr="002B4226" w:rsidRDefault="002B4226" w:rsidP="002B4226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2B4226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      Дети с высокой адаптивностью достаточно быстро и спокойно усваивают модели, принятые в обществе, а кому- то это дается непросто.      Застенчивость можно рассматривать как свойство личности, которое формируется при определенных условиях воспитания и характеризуется, прежде всего, отсутствием у ребенка свободы общения и наличием внутренней скованности.</w:t>
      </w:r>
    </w:p>
    <w:p w:rsidR="002B4226" w:rsidRPr="002B4226" w:rsidRDefault="002B4226" w:rsidP="002B4226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2B4226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      В русском языке слово «застенчивый» образовано от глагола «застить» и толкуется словарем В.И. Даля как:</w:t>
      </w:r>
    </w:p>
    <w:p w:rsidR="002B4226" w:rsidRPr="002B4226" w:rsidRDefault="002B4226" w:rsidP="002B4226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2B4226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«охотник затеняться, не показываться»;</w:t>
      </w:r>
    </w:p>
    <w:p w:rsidR="002B4226" w:rsidRPr="002B4226" w:rsidRDefault="002B4226" w:rsidP="002B4226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2B4226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неразвязный, несмелый;</w:t>
      </w:r>
    </w:p>
    <w:p w:rsidR="002B4226" w:rsidRPr="002B4226" w:rsidRDefault="002B4226" w:rsidP="002B4226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2B4226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робкий и излишне совестливый или стыдливый;</w:t>
      </w:r>
    </w:p>
    <w:p w:rsidR="002B4226" w:rsidRPr="002B4226" w:rsidRDefault="002B4226" w:rsidP="002B4226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2B4226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неуместно скромный;</w:t>
      </w:r>
    </w:p>
    <w:p w:rsidR="002B4226" w:rsidRPr="002B4226" w:rsidRDefault="002B4226" w:rsidP="002B4226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2B4226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непривычный к людям, молчаливый».</w:t>
      </w:r>
    </w:p>
    <w:p w:rsidR="002B4226" w:rsidRPr="002B4226" w:rsidRDefault="002B4226" w:rsidP="002B4226">
      <w:pPr>
        <w:shd w:val="clear" w:color="auto" w:fill="FFFFFF"/>
        <w:spacing w:before="75" w:after="75" w:line="240" w:lineRule="auto"/>
        <w:jc w:val="center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2B4226">
        <w:rPr>
          <w:rFonts w:ascii="Tahoma" w:eastAsia="Times New Roman" w:hAnsi="Tahoma" w:cs="Tahoma"/>
          <w:noProof/>
          <w:color w:val="071B5D"/>
          <w:sz w:val="24"/>
          <w:szCs w:val="24"/>
          <w:lang w:eastAsia="ru-RU"/>
        </w:rPr>
        <w:drawing>
          <wp:inline distT="0" distB="0" distL="0" distR="0" wp14:anchorId="186E6DC6" wp14:editId="67CC079E">
            <wp:extent cx="1314450" cy="1314450"/>
            <wp:effectExtent l="0" t="0" r="0" b="0"/>
            <wp:docPr id="2" name="Рисунок 2" descr="Картинки по запросу застенчивый ребенок картинки">
              <a:hlinkClick xmlns:a="http://schemas.openxmlformats.org/drawingml/2006/main" r:id="rId7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Картинки по запросу застенчивый ребенок картинки">
                      <a:hlinkClick r:id="rId7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450" cy="1314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B4226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    Чаще проявления застенчивости можно наблюдать у детей дошкольного возраста. Это связано с тем, что взрослые люди могут самостоятельно преодолеть свою стеснительность или научиться ее тщательно скрывать. Детям недоступно высокое самообладание и умение анализировать свое внутреннее состояние, позволяющее справляться с проблемой.</w:t>
      </w:r>
    </w:p>
    <w:p w:rsidR="002B4226" w:rsidRPr="002B4226" w:rsidRDefault="002B4226" w:rsidP="002B4226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2B4226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     </w:t>
      </w:r>
      <w:r w:rsidRPr="002B4226">
        <w:rPr>
          <w:rFonts w:ascii="Tahoma" w:eastAsia="Times New Roman" w:hAnsi="Tahoma" w:cs="Tahoma"/>
          <w:i/>
          <w:iCs/>
          <w:color w:val="4B4B4B"/>
          <w:sz w:val="24"/>
          <w:szCs w:val="24"/>
          <w:lang w:eastAsia="ru-RU"/>
        </w:rPr>
        <w:t>Предпосылки</w:t>
      </w:r>
      <w:r w:rsidRPr="002B4226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появления застенчивости:</w:t>
      </w:r>
    </w:p>
    <w:p w:rsidR="002B4226" w:rsidRPr="002B4226" w:rsidRDefault="002B4226" w:rsidP="002B4226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2B4226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1) биологические (слабость нервной системы, генетическая предрасположенность, застенчивость самих родителей, наличие физического дефекта – задержка физического развития, отклонение от нормы, хроническая болезнь);</w:t>
      </w:r>
    </w:p>
    <w:p w:rsidR="002B4226" w:rsidRPr="002B4226" w:rsidRDefault="002B4226" w:rsidP="002B4226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2B4226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2) социально обусловленные:</w:t>
      </w:r>
    </w:p>
    <w:p w:rsidR="002B4226" w:rsidRPr="002B4226" w:rsidRDefault="002B4226" w:rsidP="002B4226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2B4226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lastRenderedPageBreak/>
        <w:t>- неприятие детей родителями;</w:t>
      </w:r>
    </w:p>
    <w:p w:rsidR="002B4226" w:rsidRPr="002B4226" w:rsidRDefault="002B4226" w:rsidP="002B4226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2B4226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- неполная семья;</w:t>
      </w:r>
    </w:p>
    <w:p w:rsidR="002B4226" w:rsidRPr="002B4226" w:rsidRDefault="002B4226" w:rsidP="002B4226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2B4226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- неблагополучная семья;</w:t>
      </w:r>
    </w:p>
    <w:p w:rsidR="002B4226" w:rsidRPr="002B4226" w:rsidRDefault="002B4226" w:rsidP="002B4226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2B4226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- обособленный уклад жизни старших членов семьи;</w:t>
      </w:r>
    </w:p>
    <w:p w:rsidR="002B4226" w:rsidRPr="002B4226" w:rsidRDefault="002B4226" w:rsidP="002B4226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2B4226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- предшествующий негативный опыт в общении с людьми, как при непосредственном контакте, так и при наблюдении за неудачами других;</w:t>
      </w:r>
    </w:p>
    <w:p w:rsidR="002B4226" w:rsidRPr="002B4226" w:rsidRDefault="002B4226" w:rsidP="002B4226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2B4226">
        <w:rPr>
          <w:rFonts w:ascii="Tahoma" w:eastAsia="Times New Roman" w:hAnsi="Tahoma" w:cs="Tahoma"/>
          <w:noProof/>
          <w:color w:val="071B5D"/>
          <w:sz w:val="24"/>
          <w:szCs w:val="24"/>
          <w:lang w:eastAsia="ru-RU"/>
        </w:rPr>
        <w:drawing>
          <wp:inline distT="0" distB="0" distL="0" distR="0" wp14:anchorId="5F760DE9" wp14:editId="17A1671D">
            <wp:extent cx="1038225" cy="971550"/>
            <wp:effectExtent l="0" t="0" r="9525" b="0"/>
            <wp:docPr id="3" name="Рисунок 3" descr="Картинки по запросу ссорятся дети картинки">
              <a:hlinkClick xmlns:a="http://schemas.openxmlformats.org/drawingml/2006/main" r:id="rId9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Картинки по запросу ссорятся дети картинки">
                      <a:hlinkClick r:id="rId9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97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4226" w:rsidRPr="002B4226" w:rsidRDefault="002B4226" w:rsidP="002B4226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2B4226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      - отсутствие  социальных навыков, неумение общаться.</w:t>
      </w:r>
    </w:p>
    <w:p w:rsidR="002B4226" w:rsidRPr="002B4226" w:rsidRDefault="002B4226" w:rsidP="002B4226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2B4226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      Наиболее типичные стили воспитания, способствующие развитию застенчивости:</w:t>
      </w:r>
    </w:p>
    <w:p w:rsidR="002B4226" w:rsidRPr="002B4226" w:rsidRDefault="002B4226" w:rsidP="002B4226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2B4226">
        <w:rPr>
          <w:rFonts w:ascii="Tahoma" w:eastAsia="Times New Roman" w:hAnsi="Tahoma" w:cs="Tahoma"/>
          <w:i/>
          <w:iCs/>
          <w:color w:val="4B4B4B"/>
          <w:sz w:val="24"/>
          <w:szCs w:val="24"/>
          <w:lang w:eastAsia="ru-RU"/>
        </w:rPr>
        <w:t>         Неприятие.</w:t>
      </w:r>
    </w:p>
    <w:p w:rsidR="002B4226" w:rsidRPr="002B4226" w:rsidRDefault="002B4226" w:rsidP="002B4226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2B4226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      Между родителями и детьми нет душевного контакта. Ребенок обут, одет и накормлен, а душой его родители не интересуются. Причины этого явления могут быть разными – ребенок родился не того пола, который был желанен родителям, ребенок – помеха карьере родителей и пр.</w:t>
      </w:r>
    </w:p>
    <w:p w:rsidR="002B4226" w:rsidRPr="002B4226" w:rsidRDefault="002B4226" w:rsidP="002B4226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2B4226">
        <w:rPr>
          <w:rFonts w:ascii="Tahoma" w:eastAsia="Times New Roman" w:hAnsi="Tahoma" w:cs="Tahoma"/>
          <w:i/>
          <w:iCs/>
          <w:color w:val="4B4B4B"/>
          <w:sz w:val="24"/>
          <w:szCs w:val="24"/>
          <w:lang w:eastAsia="ru-RU"/>
        </w:rPr>
        <w:t>Гиперопека.</w:t>
      </w:r>
    </w:p>
    <w:p w:rsidR="002B4226" w:rsidRPr="002B4226" w:rsidRDefault="002B4226" w:rsidP="002B4226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2B4226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     Родители чересчур «правильно» воспитывают ребенка, программируют каждый его шаг. Ребенок вынужден хронически сдерживать свои порывы и желания.</w:t>
      </w:r>
    </w:p>
    <w:p w:rsidR="002B4226" w:rsidRPr="002B4226" w:rsidRDefault="002B4226" w:rsidP="002B4226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2B4226">
        <w:rPr>
          <w:rFonts w:ascii="Tahoma" w:eastAsia="Times New Roman" w:hAnsi="Tahoma" w:cs="Tahoma"/>
          <w:i/>
          <w:iCs/>
          <w:color w:val="4B4B4B"/>
          <w:sz w:val="24"/>
          <w:szCs w:val="24"/>
          <w:lang w:eastAsia="ru-RU"/>
        </w:rPr>
        <w:t>Тревожно-мнительный тип воспитания.</w:t>
      </w:r>
    </w:p>
    <w:p w:rsidR="002B4226" w:rsidRPr="002B4226" w:rsidRDefault="002B4226" w:rsidP="002B4226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2B4226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      Опека сверх меры - благодатная почва для развития нерешительности, робости, неуверенности в себе, повышенной чувствительности детей к оценкам любого рода (осуждению, поощрению, порицанию и похвале, а также насмешкам).</w:t>
      </w:r>
    </w:p>
    <w:p w:rsidR="002B4226" w:rsidRPr="002B4226" w:rsidRDefault="002B4226" w:rsidP="002B4226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2B4226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       Взволнованность родителей предается детям и это оказывает влияние на их поведение. Родители часто передают детям свои тревожные ожидания, что порождает детскую застенчивость.</w:t>
      </w:r>
    </w:p>
    <w:p w:rsidR="002B4226" w:rsidRPr="002B4226" w:rsidRDefault="002B4226" w:rsidP="002B4226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2B4226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       В результате неверного подхода к семейному воспитанию, как правило, вырастают дети с эмоциональными нарушениями полярных типов – агрессивные или застенчивые.</w:t>
      </w:r>
    </w:p>
    <w:p w:rsidR="002B4226" w:rsidRPr="002B4226" w:rsidRDefault="002B4226" w:rsidP="002B4226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2B4226">
        <w:rPr>
          <w:rFonts w:ascii="Tahoma" w:eastAsia="Times New Roman" w:hAnsi="Tahoma" w:cs="Tahoma"/>
          <w:noProof/>
          <w:color w:val="071B5D"/>
          <w:sz w:val="24"/>
          <w:szCs w:val="24"/>
          <w:lang w:eastAsia="ru-RU"/>
        </w:rPr>
        <w:drawing>
          <wp:inline distT="0" distB="0" distL="0" distR="0" wp14:anchorId="4F007A56" wp14:editId="1FC51BA7">
            <wp:extent cx="1428750" cy="1085850"/>
            <wp:effectExtent l="0" t="0" r="0" b="0"/>
            <wp:docPr id="4" name="Рисунок 4" descr="Картинки по запросу тревога  смайлик">
              <a:hlinkClick xmlns:a="http://schemas.openxmlformats.org/drawingml/2006/main" r:id="rId11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Картинки по запросу тревога  смайлик">
                      <a:hlinkClick r:id="rId11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085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B4226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      В большей мере застенчивости подвержены девочки, но, к специалистам чаще обращаются родители мальчиков, так как традиционно считается, что стеснительность характерна для девочек и является для них положительной чертой. В то же время, считается, что в поведении мальчиков застенчивость неуместна. Жалобы на застенчивость, стеснительность детей дошкольного возраста часто возникают у родителей  еще в связи с подготовкой их к школе, т.е., приблизительно в 6 лет.</w:t>
      </w:r>
    </w:p>
    <w:p w:rsidR="002B4226" w:rsidRPr="002B4226" w:rsidRDefault="002B4226" w:rsidP="002B4226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2B4226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lastRenderedPageBreak/>
        <w:t>       Низкий уровень развития общения, замкнутость, затруднения в контактах с другими людьми – и взрослыми, и сверстниками – мешают ребенку включиться в коллективную деятельность, стать полноправным членом группы в детском саду или в школьном классе. Ребенок остро реагирует на замечания, обижается на шутку, иронию в свой адрес. Застенчивость может проявляться в той или иной степени – от легкого смущения при общении с незнакомыми людьми до почти полного избегания общения</w:t>
      </w:r>
      <w:r w:rsidRPr="002B4226">
        <w:rPr>
          <w:rFonts w:ascii="Tahoma" w:eastAsia="Times New Roman" w:hAnsi="Tahoma" w:cs="Tahoma"/>
          <w:b/>
          <w:bCs/>
          <w:color w:val="4B4B4B"/>
          <w:sz w:val="24"/>
          <w:szCs w:val="24"/>
          <w:lang w:eastAsia="ru-RU"/>
        </w:rPr>
        <w:t>.</w:t>
      </w:r>
    </w:p>
    <w:p w:rsidR="002B4226" w:rsidRPr="002B4226" w:rsidRDefault="002B4226" w:rsidP="002B4226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2B4226">
        <w:rPr>
          <w:rFonts w:ascii="Tahoma" w:eastAsia="Times New Roman" w:hAnsi="Tahoma" w:cs="Tahoma"/>
          <w:i/>
          <w:iCs/>
          <w:color w:val="4B4B4B"/>
          <w:sz w:val="24"/>
          <w:szCs w:val="24"/>
          <w:lang w:eastAsia="ru-RU"/>
        </w:rPr>
        <w:t>     Поведенческие проявления застенчивости:</w:t>
      </w:r>
    </w:p>
    <w:p w:rsidR="002B4226" w:rsidRPr="002B4226" w:rsidRDefault="002B4226" w:rsidP="002B4226">
      <w:pPr>
        <w:shd w:val="clear" w:color="auto" w:fill="FFFFFF"/>
        <w:spacing w:before="75" w:after="75" w:line="240" w:lineRule="auto"/>
        <w:ind w:left="851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2B4226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- ребенок неохотно вступает в контакт с посторонними людьми;</w:t>
      </w:r>
    </w:p>
    <w:p w:rsidR="002B4226" w:rsidRPr="002B4226" w:rsidRDefault="002B4226" w:rsidP="002B4226">
      <w:pPr>
        <w:shd w:val="clear" w:color="auto" w:fill="FFFFFF"/>
        <w:spacing w:before="75" w:after="75" w:line="240" w:lineRule="auto"/>
        <w:ind w:left="851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2B4226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- при общении избегает смотреть в глаза;</w:t>
      </w:r>
    </w:p>
    <w:p w:rsidR="002B4226" w:rsidRPr="002B4226" w:rsidRDefault="002B4226" w:rsidP="002B4226">
      <w:pPr>
        <w:shd w:val="clear" w:color="auto" w:fill="FFFFFF"/>
        <w:spacing w:before="75" w:after="75" w:line="240" w:lineRule="auto"/>
        <w:ind w:left="851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2B4226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- больше молчит, первым не начинает беседу,  не поддерживает ее, не задает вопросов;</w:t>
      </w:r>
    </w:p>
    <w:p w:rsidR="002B4226" w:rsidRPr="002B4226" w:rsidRDefault="002B4226" w:rsidP="002B4226">
      <w:pPr>
        <w:shd w:val="clear" w:color="auto" w:fill="FFFFFF"/>
        <w:spacing w:before="75" w:after="75" w:line="240" w:lineRule="auto"/>
        <w:ind w:left="851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2B4226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- на заданные вопросы отвечает тихим голосом, с видимой неохотой;</w:t>
      </w:r>
    </w:p>
    <w:p w:rsidR="002B4226" w:rsidRPr="002B4226" w:rsidRDefault="002B4226" w:rsidP="002B4226">
      <w:pPr>
        <w:shd w:val="clear" w:color="auto" w:fill="FFFFFF"/>
        <w:spacing w:before="75" w:after="75" w:line="240" w:lineRule="auto"/>
        <w:ind w:left="851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2B4226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- предпочитает играть в одиночку, либо играет с одним и тем же сверстником;</w:t>
      </w:r>
    </w:p>
    <w:p w:rsidR="002B4226" w:rsidRPr="002B4226" w:rsidRDefault="002B4226" w:rsidP="002B4226">
      <w:pPr>
        <w:shd w:val="clear" w:color="auto" w:fill="FFFFFF"/>
        <w:spacing w:before="75" w:after="75" w:line="240" w:lineRule="auto"/>
        <w:ind w:left="851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2B4226">
        <w:rPr>
          <w:rFonts w:ascii="Tahoma" w:eastAsia="Times New Roman" w:hAnsi="Tahoma" w:cs="Tahoma"/>
          <w:noProof/>
          <w:color w:val="4B4B4B"/>
          <w:sz w:val="24"/>
          <w:szCs w:val="24"/>
          <w:lang w:eastAsia="ru-RU"/>
        </w:rPr>
        <w:drawing>
          <wp:inline distT="0" distB="0" distL="0" distR="0" wp14:anchorId="60621526" wp14:editId="2861A70B">
            <wp:extent cx="1200150" cy="1190625"/>
            <wp:effectExtent l="0" t="0" r="0" b="9525"/>
            <wp:docPr id="5" name="Рисунок 5" descr="http://www.ya-roditel.ru/upload/iblock/852/8526f7c9497f16459d31e7bc6d612ba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www.ya-roditel.ru/upload/iblock/852/8526f7c9497f16459d31e7bc6d612ba5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1190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B4226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      - избегает «ведущих» ролей с совместных играх, довольствуясь «второстепенными»;</w:t>
      </w:r>
    </w:p>
    <w:p w:rsidR="002B4226" w:rsidRPr="002B4226" w:rsidRDefault="002B4226" w:rsidP="002B4226">
      <w:pPr>
        <w:shd w:val="clear" w:color="auto" w:fill="FFFFFF"/>
        <w:spacing w:before="75" w:after="75" w:line="240" w:lineRule="auto"/>
        <w:ind w:left="851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2B4226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      - малоинициативен;</w:t>
      </w:r>
    </w:p>
    <w:p w:rsidR="002B4226" w:rsidRPr="002B4226" w:rsidRDefault="002B4226" w:rsidP="002B4226">
      <w:pPr>
        <w:shd w:val="clear" w:color="auto" w:fill="FFFFFF"/>
        <w:spacing w:before="75" w:after="75" w:line="240" w:lineRule="auto"/>
        <w:ind w:left="851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2B4226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      - испытывают смущение от внимания взрослого, его оценки, независимо от ее характера.</w:t>
      </w:r>
    </w:p>
    <w:p w:rsidR="002B4226" w:rsidRPr="002B4226" w:rsidRDefault="002B4226" w:rsidP="002B4226">
      <w:pPr>
        <w:shd w:val="clear" w:color="auto" w:fill="FFFFFF"/>
        <w:spacing w:before="75" w:after="75" w:line="240" w:lineRule="auto"/>
        <w:ind w:left="851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2B4226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       Застенчивый ребенок не умеет и не решается вступать в контакты с другими, малознакомыми и незнакомыми, людьми. Он теряется при обращении к нему взрослых (за исключением близких родственников), с трудом отвечает на вопросы, разговаривает и общается избирательно, только по своему выбору.</w:t>
      </w:r>
    </w:p>
    <w:p w:rsidR="002B4226" w:rsidRPr="002B4226" w:rsidRDefault="002B4226" w:rsidP="002B4226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2B4226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      В детском учреждении такой ребенок адаптируется крайне медленно, с большим трудом. Активные контакты с воспитателем нередко остаются недоступными ему до окончания детского сада: он не может задать вопрос воспитателю, даже самый необходимый. Не поняв задания воспитателя, такой ребенок не решается переспросить и в то же время боится не выполнить то, что требуется.</w:t>
      </w:r>
    </w:p>
    <w:p w:rsidR="002B4226" w:rsidRPr="002B4226" w:rsidRDefault="002B4226" w:rsidP="002B4226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2B4226">
        <w:rPr>
          <w:rFonts w:ascii="Tahoma" w:eastAsia="Times New Roman" w:hAnsi="Tahoma" w:cs="Tahoma"/>
          <w:i/>
          <w:iCs/>
          <w:color w:val="4B4B4B"/>
          <w:sz w:val="24"/>
          <w:szCs w:val="24"/>
          <w:lang w:eastAsia="ru-RU"/>
        </w:rPr>
        <w:t>      Физиологические проявления застенчивости:</w:t>
      </w:r>
    </w:p>
    <w:p w:rsidR="002B4226" w:rsidRPr="002B4226" w:rsidRDefault="002B4226" w:rsidP="002B4226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2B4226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- учащенный пульс, сердцебиение;</w:t>
      </w:r>
    </w:p>
    <w:p w:rsidR="002B4226" w:rsidRPr="002B4226" w:rsidRDefault="002B4226" w:rsidP="002B4226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2B4226">
        <w:rPr>
          <w:rFonts w:ascii="Tahoma" w:eastAsia="Times New Roman" w:hAnsi="Tahoma" w:cs="Tahoma"/>
          <w:noProof/>
          <w:color w:val="071B5D"/>
          <w:sz w:val="24"/>
          <w:szCs w:val="24"/>
          <w:lang w:eastAsia="ru-RU"/>
        </w:rPr>
        <w:drawing>
          <wp:inline distT="0" distB="0" distL="0" distR="0" wp14:anchorId="2DD23FD4" wp14:editId="53A48EE2">
            <wp:extent cx="1333500" cy="571500"/>
            <wp:effectExtent l="0" t="0" r="0" b="0"/>
            <wp:docPr id="6" name="Рисунок 6" descr="Картинки по запросу частый пульс  картинки">
              <a:hlinkClick xmlns:a="http://schemas.openxmlformats.org/drawingml/2006/main" r:id="rId14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Картинки по запросу частый пульс  картинки">
                      <a:hlinkClick r:id="rId14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B4226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     - потоотделение;</w:t>
      </w:r>
    </w:p>
    <w:p w:rsidR="002B4226" w:rsidRPr="002B4226" w:rsidRDefault="002B4226" w:rsidP="002B4226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2B4226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     - покраснение кожных покровов.</w:t>
      </w:r>
    </w:p>
    <w:p w:rsidR="002B4226" w:rsidRPr="002B4226" w:rsidRDefault="002B4226" w:rsidP="002B4226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2B4226">
        <w:rPr>
          <w:rFonts w:ascii="Tahoma" w:eastAsia="Times New Roman" w:hAnsi="Tahoma" w:cs="Tahoma"/>
          <w:i/>
          <w:iCs/>
          <w:color w:val="4B4B4B"/>
          <w:sz w:val="24"/>
          <w:szCs w:val="24"/>
          <w:lang w:eastAsia="ru-RU"/>
        </w:rPr>
        <w:t>     Внутренние (психоэмоциональные) проявления застенчивости:</w:t>
      </w:r>
    </w:p>
    <w:p w:rsidR="002B4226" w:rsidRPr="002B4226" w:rsidRDefault="002B4226" w:rsidP="002B4226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2B4226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- обостренное восприятие и ожидание оценки со стороны взрослых; </w:t>
      </w:r>
    </w:p>
    <w:p w:rsidR="002B4226" w:rsidRPr="002B4226" w:rsidRDefault="002B4226" w:rsidP="002B4226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2B4226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lastRenderedPageBreak/>
        <w:t>- неуверенность в своих действиях и положительной оценки взрослого;</w:t>
      </w:r>
    </w:p>
    <w:p w:rsidR="002B4226" w:rsidRPr="002B4226" w:rsidRDefault="002B4226" w:rsidP="002B4226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2B4226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- потребность оградить внутреннее пространство своей личности от постороннего вмешательства.</w:t>
      </w:r>
    </w:p>
    <w:p w:rsidR="002B4226" w:rsidRPr="002B4226" w:rsidRDefault="002B4226" w:rsidP="002B4226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2B4226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</w:t>
      </w:r>
    </w:p>
    <w:p w:rsidR="002B4226" w:rsidRPr="002B4226" w:rsidRDefault="002B4226" w:rsidP="002B4226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2B4226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     Застенчивые дети всегда волнуются, когда их вынуждают выполнять какие - либо действия в незнакомых обстоятельствах, где имеет место возможность критических высказываний других людей, которые излишне требовательны и влиятельны.</w:t>
      </w:r>
    </w:p>
    <w:p w:rsidR="002B4226" w:rsidRPr="002B4226" w:rsidRDefault="002B4226" w:rsidP="002B4226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2B4226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    Можно выделить ряд наиболее характерных для дошкольника ситуаций, вызывающих проявление застенчивости:</w:t>
      </w:r>
    </w:p>
    <w:p w:rsidR="002B4226" w:rsidRPr="002B4226" w:rsidRDefault="002B4226" w:rsidP="002B4226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2B4226">
        <w:rPr>
          <w:rFonts w:ascii="Tahoma" w:eastAsia="Times New Roman" w:hAnsi="Tahoma" w:cs="Tahoma"/>
          <w:i/>
          <w:iCs/>
          <w:color w:val="4B4B4B"/>
          <w:sz w:val="24"/>
          <w:szCs w:val="24"/>
          <w:lang w:eastAsia="ru-RU"/>
        </w:rPr>
        <w:t>  - нахождение в центре внимания большой группы людей (выступление на утреннике).</w:t>
      </w:r>
    </w:p>
    <w:p w:rsidR="002B4226" w:rsidRPr="002B4226" w:rsidRDefault="002B4226" w:rsidP="002B4226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2B4226">
        <w:rPr>
          <w:rFonts w:ascii="Tahoma" w:eastAsia="Times New Roman" w:hAnsi="Tahoma" w:cs="Tahoma"/>
          <w:i/>
          <w:iCs/>
          <w:noProof/>
          <w:color w:val="071B5D"/>
          <w:sz w:val="24"/>
          <w:szCs w:val="24"/>
          <w:lang w:eastAsia="ru-RU"/>
        </w:rPr>
        <w:drawing>
          <wp:inline distT="0" distB="0" distL="0" distR="0" wp14:anchorId="75E76681" wp14:editId="5DE46C92">
            <wp:extent cx="1362075" cy="800100"/>
            <wp:effectExtent l="0" t="0" r="9525" b="0"/>
            <wp:docPr id="7" name="Рисунок 7" descr="Картинки по запросу выступает на празднике картинки">
              <a:hlinkClick xmlns:a="http://schemas.openxmlformats.org/drawingml/2006/main" r:id="rId16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Картинки по запросу выступает на празднике картинки">
                      <a:hlinkClick r:id="rId16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07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4226" w:rsidRPr="002B4226" w:rsidRDefault="002B4226" w:rsidP="002B4226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2B4226">
        <w:rPr>
          <w:rFonts w:ascii="Tahoma" w:eastAsia="Times New Roman" w:hAnsi="Tahoma" w:cs="Tahoma"/>
          <w:i/>
          <w:iCs/>
          <w:color w:val="4B4B4B"/>
          <w:sz w:val="24"/>
          <w:szCs w:val="24"/>
          <w:lang w:eastAsia="ru-RU"/>
        </w:rPr>
        <w:t>    - решение проблемных ситуаций (ситуации, которые требуют уверенности в себе, новизна обстоятельств, ситуации, требующие оценки, выбора, самостоятельного решения);</w:t>
      </w:r>
    </w:p>
    <w:p w:rsidR="002B4226" w:rsidRPr="002B4226" w:rsidRDefault="002B4226" w:rsidP="002B4226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2B4226">
        <w:rPr>
          <w:rFonts w:ascii="Tahoma" w:eastAsia="Times New Roman" w:hAnsi="Tahoma" w:cs="Tahoma"/>
          <w:i/>
          <w:iCs/>
          <w:color w:val="4B4B4B"/>
          <w:sz w:val="24"/>
          <w:szCs w:val="24"/>
          <w:lang w:eastAsia="ru-RU"/>
        </w:rPr>
        <w:t>     - обращение за помощью;</w:t>
      </w:r>
    </w:p>
    <w:p w:rsidR="002B4226" w:rsidRPr="002B4226" w:rsidRDefault="002B4226" w:rsidP="002B4226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2B4226">
        <w:rPr>
          <w:rFonts w:ascii="Tahoma" w:eastAsia="Times New Roman" w:hAnsi="Tahoma" w:cs="Tahoma"/>
          <w:i/>
          <w:iCs/>
          <w:color w:val="4B4B4B"/>
          <w:sz w:val="24"/>
          <w:szCs w:val="24"/>
          <w:lang w:eastAsia="ru-RU"/>
        </w:rPr>
        <w:t>необходимость активной деятельности в кругу людей (сверстников, незнакомых взрослых и пр.).</w:t>
      </w:r>
    </w:p>
    <w:p w:rsidR="002B4226" w:rsidRPr="002B4226" w:rsidRDefault="002B4226" w:rsidP="002B4226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2B4226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    Застенчивый ребенок может быть хорошо подготовлен, но, из-за стеснительности, выученное стихотворение рассказать как скороговорку, тихим голосом или шепотом. Во время коллективных детских публичных выступлений таких проблем у застенчивого ребенка не возникает. Вместе с другими детьми он может и спеть, и станцевать.</w:t>
      </w:r>
    </w:p>
    <w:p w:rsidR="002B4226" w:rsidRPr="002B4226" w:rsidRDefault="002B4226" w:rsidP="002B4226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2B4226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     Смущение вызывает привлечение всеобщего внимания к себе.</w:t>
      </w:r>
    </w:p>
    <w:p w:rsidR="002B4226" w:rsidRPr="002B4226" w:rsidRDefault="002B4226" w:rsidP="002B4226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2B4226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    Застенчивый ребенок – это ребенок, который, с одной стороны доброжелательно относится к людям, стремится к общению с ними, с другой – не решается проявить свои потребности в общении, что приводит к нарушению согласованности во взаимодействии.</w:t>
      </w:r>
    </w:p>
    <w:p w:rsidR="002B4226" w:rsidRPr="002B4226" w:rsidRDefault="002B4226" w:rsidP="002B4226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2B4226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    Причина таких нарушений кроется в противоречивом отношении застенчивого ребенка к самому себе. Застенчивый ребенок имеет высокую самооценку, считает себя самым хорошим, и,  в то же время,  сомневается в положительном отношении к себе других людей, особенно незнакомых, сомневается, что окружающие высокого мнения о нем, и ощущает растерянность из-за этого.</w:t>
      </w:r>
    </w:p>
    <w:p w:rsidR="002B4226" w:rsidRPr="002B4226" w:rsidRDefault="002B4226" w:rsidP="002B4226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2B4226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    Отношение к самому себе у застенчивых детей характеризуется высокой степенью рефлексии, самоанализа — анализа собственных состояний, своих поступков, т. д.</w:t>
      </w:r>
    </w:p>
    <w:p w:rsidR="002B4226" w:rsidRPr="002B4226" w:rsidRDefault="002B4226" w:rsidP="002B4226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2B4226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    В общении с близкими людьми, где отношения  с взрослыми привычны и понятны, личностный фактор, степень переживаний снижается, а в общении с посторонними высокая рефлексия выступает на первый план, вызывая защитные формы поведения, которые могут проявляться в «уходе в себя» или в принятии «маски равнодушия».</w:t>
      </w:r>
    </w:p>
    <w:p w:rsidR="002B4226" w:rsidRPr="002B4226" w:rsidRDefault="002B4226" w:rsidP="002B4226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2B4226">
        <w:rPr>
          <w:rFonts w:ascii="Tahoma" w:eastAsia="Times New Roman" w:hAnsi="Tahoma" w:cs="Tahoma"/>
          <w:noProof/>
          <w:color w:val="071B5D"/>
          <w:sz w:val="24"/>
          <w:szCs w:val="24"/>
          <w:lang w:eastAsia="ru-RU"/>
        </w:rPr>
        <w:lastRenderedPageBreak/>
        <w:drawing>
          <wp:inline distT="0" distB="0" distL="0" distR="0" wp14:anchorId="49544F6F" wp14:editId="06E38B5C">
            <wp:extent cx="866775" cy="1428750"/>
            <wp:effectExtent l="0" t="0" r="9525" b="0"/>
            <wp:docPr id="8" name="Рисунок 8" descr="Картинки по запросу робкий картинки">
              <a:hlinkClick xmlns:a="http://schemas.openxmlformats.org/drawingml/2006/main" r:id="rId18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Картинки по запросу робкий картинки">
                      <a:hlinkClick r:id="rId18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142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B4226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    Переживания застенчивого ребенка по поводу самого себя, своей уязвимости сковывают его, не всегда дают ему возможности проявить свои часто очень хорошие способности, выразить свои переживания.  Но, в ситуациях, когда ребенок «забывает» о себе, он становится таким же открытым и общительным, как и его незастенчивые сверстники.</w:t>
      </w:r>
    </w:p>
    <w:p w:rsidR="002B4226" w:rsidRPr="002B4226" w:rsidRDefault="002B4226" w:rsidP="002B4226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2B4226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    Необходимо различать понятия «застенчивый» и «малообщительный», «интровертный» (интроверт - человек, сосредоточенный на собственном внутреннем мире; психологический характер самоуглублённой личности).    Каждый человек, в том числе, ребенок, имеет свой уровень потребности в общении. Отнюдь, не все дети рождаются «компанейскими ребятами», способными найти общий язык с кем угодно, моментально становящимися центром внимания в любой компании и заводящими огромное количество знакомств.</w:t>
      </w:r>
    </w:p>
    <w:p w:rsidR="002B4226" w:rsidRPr="002B4226" w:rsidRDefault="002B4226" w:rsidP="002B4226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2B4226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     Некоторым детям это просто не нужно. Они не хотят быть «душой компании», он не хотят принимать участие в многолюдных развлечениях – им гораздо интереснее поиграть во что-то одному, или, например, вдвоем, с по-настоящему близким другом. И они вовсе не чувствуют себя некомфортно из-за такого положения вещей, а, напротив, очень устают и раздражаются, если их заставляют  общаться с малознакомыми людьми.</w:t>
      </w:r>
    </w:p>
    <w:p w:rsidR="002B4226" w:rsidRPr="002B4226" w:rsidRDefault="002B4226" w:rsidP="002B4226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2B4226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                      Почему застенчивость – это плохо?</w:t>
      </w:r>
    </w:p>
    <w:p w:rsidR="002B4226" w:rsidRPr="002B4226" w:rsidRDefault="002B4226" w:rsidP="002B4226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2B4226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   Говорить о застенчивости можно тогда, когда ребенок избегает общения с другими детьми не потому, что у него небольшая потребность в этом самом общении, а потому, что он его боится. Соответственно, это сопровождается дискомфортом и, действительно, снижает качество жизни ребенка, вызывая острую необходимость в том, чтобы преодолеть страх общения.</w:t>
      </w:r>
    </w:p>
    <w:p w:rsidR="002B4226" w:rsidRPr="002B4226" w:rsidRDefault="002B4226" w:rsidP="002B4226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2B4226">
        <w:rPr>
          <w:rFonts w:ascii="Tahoma" w:eastAsia="Times New Roman" w:hAnsi="Tahoma" w:cs="Tahoma"/>
          <w:i/>
          <w:iCs/>
          <w:color w:val="4B4B4B"/>
          <w:sz w:val="24"/>
          <w:szCs w:val="24"/>
          <w:lang w:eastAsia="ru-RU"/>
        </w:rPr>
        <w:t>    У застенчивости есть и свои положительные стороны</w:t>
      </w:r>
      <w:r w:rsidRPr="002B4226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.</w:t>
      </w:r>
    </w:p>
    <w:p w:rsidR="002B4226" w:rsidRPr="002B4226" w:rsidRDefault="002B4226" w:rsidP="002B4226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2B4226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   Ф. Зимбардо в своей книге «Застенчивость» так описывает достоинства этой черты личности: ««сдержанный», «серьезный», «непритязательный», «скромный» — эти слова характеризуют застенчивых людей с положительной стороны. Если эти качества сознательно культивировать в себе, так сказать, придать им блеск, то обладающий ими человек может прослыть в обществе утонченным — просто «высший класс!».</w:t>
      </w:r>
    </w:p>
    <w:p w:rsidR="002B4226" w:rsidRPr="002B4226" w:rsidRDefault="002B4226" w:rsidP="002B4226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2B4226">
        <w:rPr>
          <w:rFonts w:ascii="Tahoma" w:eastAsia="Times New Roman" w:hAnsi="Tahoma" w:cs="Tahoma"/>
          <w:noProof/>
          <w:color w:val="071B5D"/>
          <w:sz w:val="24"/>
          <w:szCs w:val="24"/>
          <w:lang w:eastAsia="ru-RU"/>
        </w:rPr>
        <w:drawing>
          <wp:inline distT="0" distB="0" distL="0" distR="0" wp14:anchorId="427836CE" wp14:editId="4AA5F223">
            <wp:extent cx="1333500" cy="1428750"/>
            <wp:effectExtent l="0" t="0" r="0" b="0"/>
            <wp:docPr id="9" name="Рисунок 9" descr="Картинки по запросу эйнштейн">
              <a:hlinkClick xmlns:a="http://schemas.openxmlformats.org/drawingml/2006/main" r:id="rId20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Картинки по запросу эйнштейн">
                      <a:hlinkClick r:id="rId20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142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4226" w:rsidRPr="002B4226" w:rsidRDefault="002B4226" w:rsidP="002B4226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2B4226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lastRenderedPageBreak/>
        <w:t>    На ум сразу приходят образы Альберта Энштейна, писательницы Агаты Кристи, принца Чарльза, актрис Кэтрин Хэпберн и Катрин Денев, могущие служить примером «застенчивой знаменитости».  </w:t>
      </w:r>
    </w:p>
    <w:p w:rsidR="002B4226" w:rsidRPr="002B4226" w:rsidRDefault="002B4226" w:rsidP="002B4226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2B4226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  Застенчивость выставляет вас в выгодном свете: вы производите впечатление человека осмотрительного, серьезного, анализирующего свои поступки. Она оберегает вашу внутреннюю жизнь от постороннего вторжения и позволяет вкусить  радостей полного одиночества.</w:t>
      </w:r>
    </w:p>
    <w:p w:rsidR="002B4226" w:rsidRPr="002B4226" w:rsidRDefault="002B4226" w:rsidP="002B4226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2B4226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  Застенчивые люди не обижают ближних и не причиняют им боли, как это зачастую делают люди властные. Еще одно преимущество застенчивости в том, что человек становится разборчивее в своих взаимоотношениях с другими. Она дает возможность постоять в сторонке, понаблюдать за происходящим и только потом действовать — осторожно и обдуманно. Застенчивый человек может быть уверен в том, что его никогда не сочтут неприятным, слишком агрессивным или претенциозным. Он легко может избегать конфликтов, а, в некоторых случаях, и  прослыть  приятным собеседником.</w:t>
      </w:r>
    </w:p>
    <w:p w:rsidR="002B4226" w:rsidRPr="002B4226" w:rsidRDefault="002B4226" w:rsidP="002B4226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2B4226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</w:t>
      </w:r>
    </w:p>
    <w:p w:rsidR="002B4226" w:rsidRPr="002B4226" w:rsidRDefault="002B4226" w:rsidP="002B4226">
      <w:pPr>
        <w:shd w:val="clear" w:color="auto" w:fill="FFFFFF"/>
        <w:spacing w:before="105" w:after="105" w:line="240" w:lineRule="auto"/>
        <w:jc w:val="both"/>
        <w:outlineLvl w:val="2"/>
        <w:rPr>
          <w:rFonts w:ascii="Tahoma" w:eastAsia="Times New Roman" w:hAnsi="Tahoma" w:cs="Tahoma"/>
          <w:b/>
          <w:bCs/>
          <w:color w:val="333333"/>
          <w:sz w:val="27"/>
          <w:szCs w:val="27"/>
          <w:lang w:eastAsia="ru-RU"/>
        </w:rPr>
      </w:pPr>
      <w:r w:rsidRPr="002B4226">
        <w:rPr>
          <w:rFonts w:ascii="Tahoma" w:eastAsia="Times New Roman" w:hAnsi="Tahoma" w:cs="Tahoma"/>
          <w:b/>
          <w:bCs/>
          <w:i/>
          <w:iCs/>
          <w:color w:val="333333"/>
          <w:sz w:val="27"/>
          <w:szCs w:val="27"/>
          <w:lang w:eastAsia="ru-RU"/>
        </w:rPr>
        <w:t>                Как общаться с застенчивыми детьми?</w:t>
      </w:r>
    </w:p>
    <w:p w:rsidR="002B4226" w:rsidRPr="002B4226" w:rsidRDefault="002B4226" w:rsidP="002B4226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2B4226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    1. В отношении застенчивых детей необходимо мягкое, теплое, поддерживающее отношение, т. к. эти дети особенно ранимы, чувствительны.</w:t>
      </w:r>
    </w:p>
    <w:p w:rsidR="002B4226" w:rsidRPr="002B4226" w:rsidRDefault="002B4226" w:rsidP="002B4226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2B4226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     В отношении застенчивых детей недопустимо повышение голоса, крик, понукание, одергивание, частые запреты, порицания и наказания. У застенчивого ребенка они вызывают противоположную реакцию: ведут к заторможенности, повторению неправильных действий или их усугублению.</w:t>
      </w:r>
    </w:p>
    <w:p w:rsidR="002B4226" w:rsidRPr="002B4226" w:rsidRDefault="002B4226" w:rsidP="002B4226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2B4226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     2. Давайте застенчивым детям достаточно времени, чтобы ознакомиться с заданием, понять, что от него требуется, какой должен быть результат. Если застенчивых детей начинают торопить, то они, как правило, вообще прекращают работу.</w:t>
      </w:r>
    </w:p>
    <w:p w:rsidR="002B4226" w:rsidRPr="002B4226" w:rsidRDefault="002B4226" w:rsidP="002B4226">
      <w:pPr>
        <w:shd w:val="clear" w:color="auto" w:fill="FFFFFF"/>
        <w:spacing w:before="75" w:after="75" w:line="240" w:lineRule="auto"/>
        <w:jc w:val="center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2B4226">
        <w:rPr>
          <w:rFonts w:ascii="Tahoma" w:eastAsia="Times New Roman" w:hAnsi="Tahoma" w:cs="Tahoma"/>
          <w:noProof/>
          <w:color w:val="071B5D"/>
          <w:sz w:val="24"/>
          <w:szCs w:val="24"/>
          <w:lang w:eastAsia="ru-RU"/>
        </w:rPr>
        <w:drawing>
          <wp:inline distT="0" distB="0" distL="0" distR="0" wp14:anchorId="18DB62BE" wp14:editId="252B39B5">
            <wp:extent cx="1285875" cy="1285875"/>
            <wp:effectExtent l="0" t="0" r="9525" b="9525"/>
            <wp:docPr id="10" name="Рисунок 10" descr="Картинки по запросу будильник">
              <a:hlinkClick xmlns:a="http://schemas.openxmlformats.org/drawingml/2006/main" r:id="rId22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Картинки по запросу будильник">
                      <a:hlinkClick r:id="rId22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5875" cy="1285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4226" w:rsidRPr="002B4226" w:rsidRDefault="002B4226" w:rsidP="002B4226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2B4226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    Ребенок очень часто бывает настолько робок, скован, что создается впечатление, что он не в состоянии справиться даже с простейшим заданием. Но его неудачи объясняются не тем, что он не знает, как действовать, а тем, что его будут ругать. После нескольких таких случаев дети начинают отказываться или уклоняться от выполнения любых заданий, стараясь избегать неудачи и порицания.</w:t>
      </w:r>
    </w:p>
    <w:p w:rsidR="002B4226" w:rsidRPr="002B4226" w:rsidRDefault="002B4226" w:rsidP="002B4226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2B4226">
        <w:rPr>
          <w:rFonts w:ascii="Tahoma" w:eastAsia="Times New Roman" w:hAnsi="Tahoma" w:cs="Tahoma"/>
          <w:i/>
          <w:iCs/>
          <w:noProof/>
          <w:color w:val="071B5D"/>
          <w:sz w:val="24"/>
          <w:szCs w:val="24"/>
          <w:lang w:eastAsia="ru-RU"/>
        </w:rPr>
        <w:drawing>
          <wp:inline distT="0" distB="0" distL="0" distR="0" wp14:anchorId="3367C7B3" wp14:editId="01108B70">
            <wp:extent cx="838200" cy="1114425"/>
            <wp:effectExtent l="0" t="0" r="0" b="9525"/>
            <wp:docPr id="11" name="Рисунок 11" descr="Картинки по запросу застенчивости">
              <a:hlinkClick xmlns:a="http://schemas.openxmlformats.org/drawingml/2006/main" r:id="rId24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Картинки по запросу застенчивости">
                      <a:hlinkClick r:id="rId24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111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B4226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     3. Развивайте у ребенка инициативность и самостоятельность. Стимулируйте ребенка к разностороннему общению в быту: обратиться к кому-то с </w:t>
      </w:r>
      <w:r w:rsidRPr="002B4226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lastRenderedPageBreak/>
        <w:t>просьбой, отдать что-то (например, деньги - продавцу). На первых этапах присутствие и участие знакомого взрослого обязательно.</w:t>
      </w:r>
    </w:p>
    <w:p w:rsidR="002B4226" w:rsidRPr="002B4226" w:rsidRDefault="002B4226" w:rsidP="002B4226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2B4226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   4. Отрабатывайте поведение в тех или иных социальных ситуациях с помощью ролевых игр.</w:t>
      </w:r>
    </w:p>
    <w:p w:rsidR="002B4226" w:rsidRPr="002B4226" w:rsidRDefault="002B4226" w:rsidP="002B4226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2B4226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   Готовьте ребенка к предстоящим событиям - рассказывайте о предстоящей встрече гостей, о подготовке к празднику. Помогите ему потренироваться, разыграйте по ролям ситуации, в которых ребенок испытывает стеснение: как поздороваться с гостями, как вести себя за столом, т. д.</w:t>
      </w:r>
    </w:p>
    <w:p w:rsidR="002B4226" w:rsidRPr="002B4226" w:rsidRDefault="002B4226" w:rsidP="002B4226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2B4226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  5. Уважайте особенности характера и личности такого ребенка, не заставляйте его чувствовать себя ущербным только потому, что он не оказался улыбчивым энергичным экстравертом, вызывающим умиление у каждого взрослого и желание подружиться у каждого ровесника. Ребенок имеет право быть собой и проходить социальную адаптацию именно в том режиме, который наилучшим образом соответствует его потребностям.</w:t>
      </w:r>
    </w:p>
    <w:p w:rsidR="002B4226" w:rsidRPr="002B4226" w:rsidRDefault="002B4226" w:rsidP="002B4226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2B4226">
        <w:rPr>
          <w:rFonts w:ascii="Tahoma" w:eastAsia="Times New Roman" w:hAnsi="Tahoma" w:cs="Tahoma"/>
          <w:noProof/>
          <w:color w:val="071B5D"/>
          <w:sz w:val="24"/>
          <w:szCs w:val="24"/>
          <w:lang w:eastAsia="ru-RU"/>
        </w:rPr>
        <w:drawing>
          <wp:inline distT="0" distB="0" distL="0" distR="0" wp14:anchorId="2F64EC1B" wp14:editId="3251BDF7">
            <wp:extent cx="1209675" cy="866775"/>
            <wp:effectExtent l="0" t="0" r="9525" b="9525"/>
            <wp:docPr id="12" name="Рисунок 12" descr="Картинки по запросу белая ворона">
              <a:hlinkClick xmlns:a="http://schemas.openxmlformats.org/drawingml/2006/main" r:id="rId26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Картинки по запросу белая ворона">
                      <a:hlinkClick r:id="rId26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9675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B4226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     6. Организовывайте игры застенчивого ребенка с детьми, младшими по возрасту, это помогает застенчивым детям чувствовать   себя уверенно. </w:t>
      </w:r>
    </w:p>
    <w:p w:rsidR="002B4226" w:rsidRPr="002B4226" w:rsidRDefault="002B4226" w:rsidP="002B4226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2B4226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     7. Спортивные секции, конкуренция – это не для застенчивого ребенка.</w:t>
      </w:r>
    </w:p>
    <w:p w:rsidR="002B4226" w:rsidRPr="002B4226" w:rsidRDefault="002B4226" w:rsidP="002B4226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2B4226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    Многие родители отдают застенчивых детей в какую-нибудь спортивную секцию, надеясь, что это поможет им раскрепоститься, но,  как правило, подобные попытки заканчиваются неудачей. Характер у таких детей совершенно не соревновательный, а жесткая дисциплина, без которой спорт невозможен, еще больше подавляет.</w:t>
      </w:r>
    </w:p>
    <w:p w:rsidR="002B4226" w:rsidRPr="002B4226" w:rsidRDefault="002B4226" w:rsidP="002B4226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2B4226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    Бальные танцы, на которые уповают многие мамы, тоже вряд ли помогут. Особенно мальчикам. Бальные танцы не относятся к престижным, в наши дни, мужским занятиям. Это не карате и не тэквондо. Застенчивый мальчик и так переживает, что он «как девчонка», а тут его еще заставляют заниматься «девчоночьим делом».</w:t>
      </w:r>
    </w:p>
    <w:p w:rsidR="002B4226" w:rsidRPr="002B4226" w:rsidRDefault="002B4226" w:rsidP="002B4226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2B4226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    8. Застенчивых детей не стоит принуждать к знакомству с другими детьми. Будет правильнее, если взрослые сначала сами с ними познакомятся и вовлекут их в игру, к которой потом присоединится и их ребенок. Или, наоборот, затеют игру со своим ребенком, но так, чтобы и другие дети могли, при желании, в ней поучаствовать.</w:t>
      </w:r>
    </w:p>
    <w:p w:rsidR="002B4226" w:rsidRPr="002B4226" w:rsidRDefault="002B4226" w:rsidP="002B4226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2B4226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   9. Привечайте спокойных детей, которые подолгу могут играть сообща и предпочитают мирно беседовать, а не конкурировать друг с другом.</w:t>
      </w:r>
    </w:p>
    <w:p w:rsidR="002B4226" w:rsidRPr="002B4226" w:rsidRDefault="002B4226" w:rsidP="002B4226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2B4226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  10. Обеспечивайте ребенка вещами, которые могут выполнять «роль посредников» между ним и другими детьми.</w:t>
      </w:r>
    </w:p>
    <w:p w:rsidR="002B4226" w:rsidRPr="002B4226" w:rsidRDefault="002B4226" w:rsidP="002B4226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2B4226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    Прежде всего, игрушками и играми, которыми он может  поделиться. Присматривайтесь к потенциальным друзьям своего сына    или  дочери и тактично уводите его от тех, с которыми его дружба будет больше похожа на рабство: истинно застенчивые дети частенько попадают в психологическую зависимость от более сильных и властных ребят.</w:t>
      </w:r>
    </w:p>
    <w:p w:rsidR="002B4226" w:rsidRPr="002B4226" w:rsidRDefault="002B4226" w:rsidP="002B4226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2B4226">
        <w:rPr>
          <w:rFonts w:ascii="Tahoma" w:eastAsia="Times New Roman" w:hAnsi="Tahoma" w:cs="Tahoma"/>
          <w:noProof/>
          <w:color w:val="071B5D"/>
          <w:sz w:val="24"/>
          <w:szCs w:val="24"/>
          <w:lang w:eastAsia="ru-RU"/>
        </w:rPr>
        <w:lastRenderedPageBreak/>
        <w:drawing>
          <wp:inline distT="0" distB="0" distL="0" distR="0" wp14:anchorId="4DC285A0" wp14:editId="64A4A871">
            <wp:extent cx="1371600" cy="981075"/>
            <wp:effectExtent l="0" t="0" r="0" b="9525"/>
            <wp:docPr id="13" name="Рисунок 13" descr="Картинки по запросу дети играют">
              <a:hlinkClick xmlns:a="http://schemas.openxmlformats.org/drawingml/2006/main" r:id="rId28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Картинки по запросу дети играют">
                      <a:hlinkClick r:id="rId28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98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B4226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    11. Предоставляйте ребенку возможность безбоязненно выражать  свои чувства и мысли. Особенно негативные. Пусть он будет   уверен в том, что никто в семье его за это не осудит, не отругает. Слушать окружающих они хорошо умеют, пусть окружающие услышат их.</w:t>
      </w:r>
    </w:p>
    <w:p w:rsidR="002B4226" w:rsidRPr="002B4226" w:rsidRDefault="002B4226" w:rsidP="002B4226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2B4226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     Помогая ребенку преодолевать застенчивость, следует не «перекраивать» его личность, а развивать ее, преобразив недостатки в достоинства. Сильная застенчивость мешает ребенку жить. Застенчивость, преображенная в скромность, – начинает помогать. Конформизм, соглашательство – недостаток, умение идти на компромисс – бесспорное достоинство!</w:t>
      </w:r>
    </w:p>
    <w:p w:rsidR="002B4226" w:rsidRPr="002B4226" w:rsidRDefault="002B4226" w:rsidP="002B4226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2B4226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    Прекрасный исполнитель называется виртуозом, а у застенчивых людей есть качества, позволяющие претендовать на это высокое звание. Тем, что у них получается, они могут заниматься подолгу, стремясь довести до совершенства. Поэтому так  важно в детстве их окрылить, помочь поверить в свои силы.</w:t>
      </w:r>
    </w:p>
    <w:p w:rsidR="002B4226" w:rsidRPr="002B4226" w:rsidRDefault="002B4226" w:rsidP="002B4226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2B4226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</w:t>
      </w:r>
    </w:p>
    <w:p w:rsidR="002B4226" w:rsidRPr="002B4226" w:rsidRDefault="002B4226" w:rsidP="002B4226">
      <w:pPr>
        <w:shd w:val="clear" w:color="auto" w:fill="FFFFFF"/>
        <w:spacing w:before="75" w:after="75" w:line="240" w:lineRule="auto"/>
        <w:jc w:val="right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2B4226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Материал подготовила педагог - психолог Александрова В. Г.</w:t>
      </w:r>
    </w:p>
    <w:p w:rsidR="002B4226" w:rsidRPr="002B4226" w:rsidRDefault="002B4226" w:rsidP="002B4226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2B4226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             Литература:</w:t>
      </w:r>
    </w:p>
    <w:p w:rsidR="002B4226" w:rsidRPr="002B4226" w:rsidRDefault="002B4226" w:rsidP="002B4226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2B4226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Зимбардо Ф. «Застенчивость», изд – во «Питер», Спб, 1996</w:t>
      </w:r>
    </w:p>
    <w:p w:rsidR="002B4226" w:rsidRPr="002B4226" w:rsidRDefault="002B4226" w:rsidP="002B4226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2B4226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Шишова Т. «Как преодолеть детскую застенчивость», изд- во «Речь», Спб, 2007</w:t>
      </w:r>
    </w:p>
    <w:p w:rsidR="005C52E1" w:rsidRDefault="005C52E1">
      <w:bookmarkStart w:id="0" w:name="_GoBack"/>
      <w:bookmarkEnd w:id="0"/>
    </w:p>
    <w:sectPr w:rsidR="005C52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A757F3"/>
    <w:multiLevelType w:val="multilevel"/>
    <w:tmpl w:val="818679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B352F15"/>
    <w:multiLevelType w:val="multilevel"/>
    <w:tmpl w:val="FA8EAD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F832B7A"/>
    <w:multiLevelType w:val="multilevel"/>
    <w:tmpl w:val="59BAA0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24515FC6"/>
    <w:multiLevelType w:val="multilevel"/>
    <w:tmpl w:val="09DC89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6E1A201B"/>
    <w:multiLevelType w:val="multilevel"/>
    <w:tmpl w:val="BE241BA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5" w15:restartNumberingAfterBreak="0">
    <w:nsid w:val="73E72C4E"/>
    <w:multiLevelType w:val="multilevel"/>
    <w:tmpl w:val="C06EEA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4"/>
    <w:lvlOverride w:ilvl="0">
      <w:lvl w:ilvl="0">
        <w:numFmt w:val="bullet"/>
        <w:lvlText w:val=""/>
        <w:lvlJc w:val="left"/>
        <w:pPr>
          <w:tabs>
            <w:tab w:val="num" w:pos="720"/>
          </w:tabs>
          <w:ind w:left="720" w:hanging="360"/>
        </w:pPr>
        <w:rPr>
          <w:rFonts w:ascii="Symbol" w:hAnsi="Symbol" w:hint="default"/>
          <w:sz w:val="20"/>
        </w:rPr>
      </w:lvl>
    </w:lvlOverride>
  </w:num>
  <w:num w:numId="2">
    <w:abstractNumId w:val="1"/>
  </w:num>
  <w:num w:numId="3">
    <w:abstractNumId w:val="2"/>
  </w:num>
  <w:num w:numId="4">
    <w:abstractNumId w:val="3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4226"/>
    <w:rsid w:val="002B4226"/>
    <w:rsid w:val="005C52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96935C2-CCDA-4F7B-ACAE-F2A11D77B0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8197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5.png"/><Relationship Id="rId18" Type="http://schemas.openxmlformats.org/officeDocument/2006/relationships/hyperlink" Target="https://www.google.ru/url?url=https://ru.kisspng.com/png-bashful-snow-white-dwarf-png-image-4591052/preview.html&amp;rct=j&amp;frm=1&amp;q=&amp;esrc=s&amp;sa=U&amp;ved=0ahUKEwiS3aWAuYHfAhWICCwKHaPcC9YQwW4IOjAR&amp;usg=AOvVaw1CB1NSDOizUfKWA4FNzTYV" TargetMode="External"/><Relationship Id="rId26" Type="http://schemas.openxmlformats.org/officeDocument/2006/relationships/hyperlink" Target="https://www.google.ru/url?url=https://ru.depositphotos.com/56657795/stock-illustration-white-crow.html&amp;rct=j&amp;frm=1&amp;q=&amp;esrc=s&amp;sa=U&amp;ved=0ahUKEwi73JbVvoHfAhXnw4sKHfJlC20QwW4IKDAI&amp;usg=AOvVaw2SwbJxZuabFJnB7lpA1SEp" TargetMode="External"/><Relationship Id="rId3" Type="http://schemas.openxmlformats.org/officeDocument/2006/relationships/settings" Target="settings.xml"/><Relationship Id="rId21" Type="http://schemas.openxmlformats.org/officeDocument/2006/relationships/image" Target="media/image9.jpeg"/><Relationship Id="rId7" Type="http://schemas.openxmlformats.org/officeDocument/2006/relationships/hyperlink" Target="https://www.google.ru/url?url=https://ru.pngtree.com/freepng/shy-child_3227252.html&amp;rct=j&amp;frm=1&amp;q=&amp;esrc=s&amp;sa=U&amp;ved=0ahUKEwiaj66xsIHfAhVFCCwKHdrKDOEQwW4IGDAA&amp;usg=AOvVaw1yOcw280gsbNs1dAS7LoUP" TargetMode="External"/><Relationship Id="rId12" Type="http://schemas.openxmlformats.org/officeDocument/2006/relationships/image" Target="media/image4.jpeg"/><Relationship Id="rId17" Type="http://schemas.openxmlformats.org/officeDocument/2006/relationships/image" Target="media/image7.jpeg"/><Relationship Id="rId25" Type="http://schemas.openxmlformats.org/officeDocument/2006/relationships/image" Target="media/image11.jpeg"/><Relationship Id="rId2" Type="http://schemas.openxmlformats.org/officeDocument/2006/relationships/styles" Target="styles.xml"/><Relationship Id="rId16" Type="http://schemas.openxmlformats.org/officeDocument/2006/relationships/hyperlink" Target="https://www.google.ru/url?url=https://zadavalka.ru/prazdniki-v-detskom-sadike&amp;rct=j&amp;frm=1&amp;q=&amp;esrc=s&amp;sa=U&amp;ved=0ahUKEwig36bpt4HfAhXBjSwKHc5QDUM4FBDBbggmMAc&amp;usg=AOvVaw23XX_JKq7Ex3Wb7YDty2ik" TargetMode="External"/><Relationship Id="rId20" Type="http://schemas.openxmlformats.org/officeDocument/2006/relationships/hyperlink" Target="https://www.google.ru/url?url=https://ru.depositphotos.com/90095458/stock-illustration-albert-einstein-cartoon.html&amp;rct=j&amp;frm=1&amp;q=&amp;esrc=s&amp;sa=U&amp;ved=0ahUKEwiC8JDdwYHfAhVKkywKHfetB3oQwW4IGjAA&amp;usg=AOvVaw3MP94MwdNtgEaPHPHiveyA" TargetMode="External"/><Relationship Id="rId29" Type="http://schemas.openxmlformats.org/officeDocument/2006/relationships/image" Target="media/image13.jpeg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s://www.google.ru/url?url=https://ru.depositphotos.com/11570445/stock-photo-panicked-smiley.html&amp;rct=j&amp;frm=1&amp;q=&amp;esrc=s&amp;sa=U&amp;ved=0ahUKEwjV7OGXsoHfAhVMBSwKHXtmBsUQwW4IGjAB&amp;usg=AOvVaw1E8w1ni-PwB1klSJYA6Q65" TargetMode="External"/><Relationship Id="rId24" Type="http://schemas.openxmlformats.org/officeDocument/2006/relationships/hyperlink" Target="https://www.google.ru/url?url=https://www.b17.ru/article/65518/&amp;rct=j&amp;frm=1&amp;q=&amp;esrc=s&amp;sa=U&amp;ved=0ahUKEwj5gaXjvYHfAhVi-SoKHXL5BqoQwW4IHDAC&amp;usg=AOvVaw0WerS90WIYiY8qeK2Ti8Yt" TargetMode="External"/><Relationship Id="rId5" Type="http://schemas.openxmlformats.org/officeDocument/2006/relationships/hyperlink" Target="https://www.google.ru/url?url=https://ru.depositphotos.com/38689001/stock-illustration-green-modern-city-skyscrapers-skyline.html&amp;rct=j&amp;frm=1&amp;q=&amp;esrc=s&amp;sa=U&amp;ved=0ahUKEwjb09bor4HfAhXDjywKHYStDHgQwW4IMDAM&amp;usg=AOvVaw3VWoH2GrOvoMnB0W4Sa1zV" TargetMode="External"/><Relationship Id="rId15" Type="http://schemas.openxmlformats.org/officeDocument/2006/relationships/image" Target="media/image6.jpeg"/><Relationship Id="rId23" Type="http://schemas.openxmlformats.org/officeDocument/2006/relationships/image" Target="media/image10.png"/><Relationship Id="rId28" Type="http://schemas.openxmlformats.org/officeDocument/2006/relationships/hyperlink" Target="https://www.google.ru/url?url=https://ru.kisspng.com/png-pre-school-child-clip-art-children-playing-494853/preview.html&amp;rct=j&amp;frm=1&amp;q=&amp;esrc=s&amp;sa=U&amp;ved=0ahUKEwjlpb29v4HfAhWpp4sKHfXZAKc4FBDBbgguMAs&amp;usg=AOvVaw1oKxIIU_dKtlo5ZSVPjvyG" TargetMode="External"/><Relationship Id="rId10" Type="http://schemas.openxmlformats.org/officeDocument/2006/relationships/image" Target="media/image3.jpeg"/><Relationship Id="rId19" Type="http://schemas.openxmlformats.org/officeDocument/2006/relationships/image" Target="media/image8.jpeg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www.google.ru/url?url=http://arh.vitarad.ru/index.php/statt/psikhologiya/852-bratya-i-sestry-kak-naladit-otnosheniya-mezhdu-detmi&amp;rct=j&amp;frm=1&amp;q=&amp;esrc=s&amp;sa=U&amp;ved=0ahUKEwj8i8abs4HfAhXE3SwKHR2vBGQQwW4IJDAF&amp;usg=AOvVaw3v4-bWzaoYSwkon870fHFB" TargetMode="External"/><Relationship Id="rId14" Type="http://schemas.openxmlformats.org/officeDocument/2006/relationships/hyperlink" Target="http://www.google.ru/url?url=http://etodavlenie.ru/puls/uchashhennyj.html&amp;rct=j&amp;frm=1&amp;q=&amp;esrc=s&amp;sa=U&amp;ved=0ahUKEwjK_pXstYHfAhUM1SwKHbsCAwoQwW4IGDAA&amp;usg=AOvVaw2NKjV_X_eJ6VsIsMyVpHBt" TargetMode="External"/><Relationship Id="rId22" Type="http://schemas.openxmlformats.org/officeDocument/2006/relationships/hyperlink" Target="https://www.google.ru/url?url=https://ru.pngtree.com/freepng/vector-orange-alarm_1267030.html&amp;rct=j&amp;frm=1&amp;q=&amp;esrc=s&amp;sa=U&amp;ved=0ahUKEwi19cn0x4HfAhWhlosKHVAQDVUQwW4IKjAJ&amp;usg=AOvVaw1UcrqPN8UqNA8CITqzk4zf" TargetMode="External"/><Relationship Id="rId27" Type="http://schemas.openxmlformats.org/officeDocument/2006/relationships/image" Target="media/image12.jpe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2425</Words>
  <Characters>13827</Characters>
  <Application>Microsoft Office Word</Application>
  <DocSecurity>0</DocSecurity>
  <Lines>115</Lines>
  <Paragraphs>32</Paragraphs>
  <ScaleCrop>false</ScaleCrop>
  <Company/>
  <LinksUpToDate>false</LinksUpToDate>
  <CharactersWithSpaces>16220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2019-04-16T03:30:00Z</dcterms:created>
  <dcterms:modified xsi:type="dcterms:W3CDTF">2019-04-16T03:30:00Z</dcterms:modified>
</cp:coreProperties>
</file>