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0B" w:rsidRPr="00EF0F0B" w:rsidRDefault="00EF0F0B" w:rsidP="00EF0F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0F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19050" t="0" r="3175" b="0"/>
            <wp:wrapNone/>
            <wp:docPr id="3" name="Рисунок 3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5802"/>
        <w:gridCol w:w="1762"/>
      </w:tblGrid>
      <w:tr w:rsidR="00EF0F0B" w:rsidRPr="00EF0F0B" w:rsidTr="00F24219">
        <w:tc>
          <w:tcPr>
            <w:tcW w:w="9581" w:type="dxa"/>
            <w:gridSpan w:val="3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F0B" w:rsidRPr="00EF0F0B" w:rsidRDefault="00EF0F0B" w:rsidP="00EF0F0B">
            <w:pPr>
              <w:spacing w:after="0" w:line="240" w:lineRule="auto"/>
              <w:ind w:left="-57"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EF0F0B">
              <w:rPr>
                <w:rFonts w:ascii="Times New Roman" w:hAnsi="Times New Roman" w:cs="Times New Roman"/>
                <w:b/>
                <w:sz w:val="28"/>
                <w:szCs w:val="28"/>
              </w:rPr>
              <w:t>АДМИНИ</w:t>
            </w:r>
            <w:r w:rsidRPr="00EF0F0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С</w:t>
            </w:r>
            <w:r w:rsidRPr="00EF0F0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F0F0B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РАЦИЯ</w:t>
            </w:r>
            <w:r w:rsidRPr="00EF0F0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 </w:t>
            </w:r>
            <w:r w:rsidRPr="00EF0F0B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EF0F0B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Р</w:t>
            </w:r>
            <w:r w:rsidRPr="00EF0F0B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r w:rsidRPr="00EF0F0B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EF0F0B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>ЕК</w:t>
            </w:r>
            <w:r w:rsidRPr="00EF0F0B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А</w:t>
            </w:r>
            <w:r w:rsidRPr="00EF0F0B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>ТЕРИНБ</w:t>
            </w:r>
            <w:r w:rsidRPr="00EF0F0B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У</w:t>
            </w:r>
            <w:r w:rsidRPr="00EF0F0B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>Р</w:t>
            </w:r>
            <w:r w:rsidRPr="00EF0F0B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ГА</w:t>
            </w:r>
          </w:p>
          <w:p w:rsidR="00EF0F0B" w:rsidRPr="00EF0F0B" w:rsidRDefault="00EF0F0B" w:rsidP="00EF0F0B">
            <w:pPr>
              <w:spacing w:after="0" w:line="240" w:lineRule="auto"/>
              <w:ind w:left="-57"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</w:p>
        </w:tc>
      </w:tr>
      <w:tr w:rsidR="00EF0F0B" w:rsidRPr="00EF0F0B" w:rsidTr="00F24219">
        <w:tc>
          <w:tcPr>
            <w:tcW w:w="9581" w:type="dxa"/>
            <w:gridSpan w:val="3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F0F0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Департамент образования</w:t>
            </w:r>
          </w:p>
        </w:tc>
      </w:tr>
      <w:tr w:rsidR="00EF0F0B" w:rsidRPr="00EF0F0B" w:rsidTr="00F24219">
        <w:tc>
          <w:tcPr>
            <w:tcW w:w="9581" w:type="dxa"/>
            <w:gridSpan w:val="3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 w:rsidRPr="00EF0F0B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F0F0B" w:rsidRPr="00EF0F0B" w:rsidTr="00F24219">
        <w:tc>
          <w:tcPr>
            <w:tcW w:w="1807" w:type="dxa"/>
            <w:tcBorders>
              <w:bottom w:val="single" w:sz="4" w:space="0" w:color="auto"/>
            </w:tcBorders>
          </w:tcPr>
          <w:p w:rsidR="00EF0F0B" w:rsidRPr="00EF0F0B" w:rsidRDefault="00F14C5D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EF0F0B" w:rsidRPr="00EF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EF0F0B" w:rsidRPr="00EF0F0B">
              <w:rPr>
                <w:rFonts w:ascii="Times New Roman" w:hAnsi="Times New Roman" w:cs="Times New Roman"/>
                <w:sz w:val="28"/>
                <w:szCs w:val="28"/>
              </w:rPr>
              <w:t>от 27.02.2017.</w:t>
            </w:r>
          </w:p>
        </w:tc>
        <w:tc>
          <w:tcPr>
            <w:tcW w:w="5990" w:type="dxa"/>
            <w:tcMar>
              <w:right w:w="113" w:type="dxa"/>
            </w:tcMar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0F0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EF0F0B" w:rsidRPr="00EF0F0B" w:rsidRDefault="00F14C5D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EF0F0B" w:rsidRPr="00EF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EF0F0B" w:rsidRPr="00EF0F0B">
              <w:rPr>
                <w:rFonts w:ascii="Times New Roman" w:hAnsi="Times New Roman" w:cs="Times New Roman"/>
                <w:sz w:val="28"/>
                <w:szCs w:val="28"/>
              </w:rPr>
              <w:t>965/46/36</w:t>
            </w:r>
          </w:p>
        </w:tc>
      </w:tr>
      <w:tr w:rsidR="00EF0F0B" w:rsidRPr="00EF0F0B" w:rsidTr="00F24219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EF0F0B" w:rsidRPr="00EF0F0B" w:rsidRDefault="00EF0F0B" w:rsidP="00EF0F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0" w:type="dxa"/>
          </w:tcPr>
          <w:p w:rsidR="00EF0F0B" w:rsidRPr="00EF0F0B" w:rsidRDefault="00EF0F0B" w:rsidP="00EF0F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EF0F0B" w:rsidRPr="00EF0F0B" w:rsidRDefault="00EF0F0B" w:rsidP="00EF0F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0B" w:rsidRPr="00EF0F0B" w:rsidTr="00F24219">
        <w:tc>
          <w:tcPr>
            <w:tcW w:w="9581" w:type="dxa"/>
            <w:gridSpan w:val="3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F0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методических рекомендаций по организации учёта детей, подлежащих обучению по образовательным программам дошкольного образования на </w:t>
            </w:r>
            <w:proofErr w:type="gramStart"/>
            <w:r w:rsidRPr="00EF0F0B">
              <w:rPr>
                <w:rFonts w:ascii="Times New Roman" w:hAnsi="Times New Roman" w:cs="Times New Roman"/>
                <w:sz w:val="28"/>
                <w:szCs w:val="28"/>
              </w:rPr>
              <w:t>территории  муниципального</w:t>
            </w:r>
            <w:proofErr w:type="gramEnd"/>
            <w:r w:rsidRPr="00EF0F0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«город Екатеринбург»  и зачислению детей в муниципальные дошкольные образовательные организации   </w:t>
            </w:r>
          </w:p>
        </w:tc>
      </w:tr>
      <w:tr w:rsidR="00EF0F0B" w:rsidRPr="00EF0F0B" w:rsidTr="00F24219">
        <w:tc>
          <w:tcPr>
            <w:tcW w:w="9581" w:type="dxa"/>
            <w:gridSpan w:val="3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F0B" w:rsidRPr="00EF0F0B" w:rsidRDefault="00EF0F0B" w:rsidP="00EF0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>С целью улучшения качества при предоставлении муниципальной услуги «Приём заявлений, постановка детей на учёт и зачисление детей в образовательные учреждения, реализующие основную общеобразовательную программу дошкольного образования (детские сады)», на основе опыта работы районных Управлений образования по вопросам организации учёта детей, подлежащих обучению по образовательным программам дошкольного образования и по результатам плановых проверок районных Управлений образования и муниципальных дошкольных образовательных организаций  по вопросам организации учёта и зачисления детей в детские сады, руководствуясь решением Екатеринбургской городской Думы от 24.01.2017 №2/59 «О внесении изменений в решение Екатеринбургской городской Думы от 24.06.2014 № 20/18 «Об утверждении Положения «Об Управлении образования Администрации города Екатеринбурга»:</w:t>
      </w: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 xml:space="preserve">1. Утвердить методические рекомендации по организации учёта детей, подлежащих обучению по образовательным программам дошкольного образования на </w:t>
      </w:r>
      <w:proofErr w:type="gramStart"/>
      <w:r w:rsidRPr="00EF0F0B">
        <w:rPr>
          <w:rFonts w:ascii="Times New Roman" w:hAnsi="Times New Roman" w:cs="Times New Roman"/>
          <w:sz w:val="28"/>
          <w:szCs w:val="28"/>
        </w:rPr>
        <w:t>территории  муниципального</w:t>
      </w:r>
      <w:proofErr w:type="gramEnd"/>
      <w:r w:rsidRPr="00EF0F0B">
        <w:rPr>
          <w:rFonts w:ascii="Times New Roman" w:hAnsi="Times New Roman" w:cs="Times New Roman"/>
          <w:sz w:val="28"/>
          <w:szCs w:val="28"/>
        </w:rPr>
        <w:t xml:space="preserve"> образования  «город Екатеринбург»  и зачислению детей в муниципальные дошкольные образовательные организации  (приложение).</w:t>
      </w: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 xml:space="preserve">2. Начальникам районных Управлений образования обеспечить исполнение методических рекомендаций при организации учёта детей, подлежащих обучению по образовательным программам дошкольного образования на </w:t>
      </w:r>
      <w:proofErr w:type="gramStart"/>
      <w:r w:rsidRPr="00EF0F0B">
        <w:rPr>
          <w:rFonts w:ascii="Times New Roman" w:hAnsi="Times New Roman" w:cs="Times New Roman"/>
          <w:sz w:val="28"/>
          <w:szCs w:val="28"/>
        </w:rPr>
        <w:t>территории  района</w:t>
      </w:r>
      <w:proofErr w:type="gramEnd"/>
      <w:r w:rsidRPr="00EF0F0B">
        <w:rPr>
          <w:rFonts w:ascii="Times New Roman" w:hAnsi="Times New Roman" w:cs="Times New Roman"/>
          <w:sz w:val="28"/>
          <w:szCs w:val="28"/>
        </w:rPr>
        <w:t xml:space="preserve">  и зачислению детей в муниципальные дошкольные образовательные организации.</w:t>
      </w: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 xml:space="preserve">3. Главному специалисту Департамента образования </w:t>
      </w:r>
      <w:proofErr w:type="spellStart"/>
      <w:r w:rsidRPr="00EF0F0B">
        <w:rPr>
          <w:rFonts w:ascii="Times New Roman" w:hAnsi="Times New Roman" w:cs="Times New Roman"/>
          <w:sz w:val="28"/>
          <w:szCs w:val="28"/>
        </w:rPr>
        <w:t>Расеву</w:t>
      </w:r>
      <w:proofErr w:type="spellEnd"/>
      <w:r w:rsidRPr="00EF0F0B">
        <w:rPr>
          <w:rFonts w:ascii="Times New Roman" w:hAnsi="Times New Roman" w:cs="Times New Roman"/>
          <w:sz w:val="28"/>
          <w:szCs w:val="28"/>
        </w:rPr>
        <w:t xml:space="preserve"> А.В. </w:t>
      </w:r>
      <w:r w:rsidRPr="00EF0F0B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размещение распоряжения на сайте Департамента образования в разделе «Документы». </w:t>
      </w: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>4. Признать утратившим силу распоряжение Управления образования от 30.04.2015 № 785/46/36 «Об утверждении методических рекомендаций по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детей в муниципальные дошкольные образовательные организации» (в редакции распоряжения Управления образования от 29.12.2016 № 2945/46/36).</w:t>
      </w:r>
    </w:p>
    <w:p w:rsidR="00EF0F0B" w:rsidRPr="00EF0F0B" w:rsidRDefault="00EF0F0B" w:rsidP="00EF0F0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0B">
        <w:rPr>
          <w:rFonts w:ascii="Times New Roman" w:hAnsi="Times New Roman" w:cs="Times New Roman"/>
          <w:sz w:val="28"/>
          <w:szCs w:val="28"/>
        </w:rPr>
        <w:t>5. Контроль за исполнением распоряжения возложить на заместителя начальника Департамента образования Кречетову Е.В.</w:t>
      </w:r>
    </w:p>
    <w:p w:rsidR="00EF0F0B" w:rsidRPr="00EF0F0B" w:rsidRDefault="00EF0F0B" w:rsidP="00EF0F0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379"/>
      </w:tblGrid>
      <w:tr w:rsidR="00EF0F0B" w:rsidRPr="00EF0F0B" w:rsidTr="00F24219">
        <w:tc>
          <w:tcPr>
            <w:tcW w:w="5103" w:type="dxa"/>
            <w:vAlign w:val="bottom"/>
          </w:tcPr>
          <w:p w:rsidR="00EF0F0B" w:rsidRPr="00EF0F0B" w:rsidRDefault="00EF0F0B" w:rsidP="00EF0F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F0B" w:rsidRPr="00EF0F0B" w:rsidRDefault="00EF0F0B" w:rsidP="00EF0F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0F0B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4478" w:type="dxa"/>
            <w:vAlign w:val="bottom"/>
          </w:tcPr>
          <w:p w:rsidR="00EF0F0B" w:rsidRPr="00EF0F0B" w:rsidRDefault="00EF0F0B" w:rsidP="00EF0F0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B">
              <w:rPr>
                <w:rFonts w:ascii="Times New Roman" w:hAnsi="Times New Roman" w:cs="Times New Roman"/>
                <w:sz w:val="28"/>
                <w:szCs w:val="28"/>
              </w:rPr>
              <w:t>Е.А.Сибирцева</w:t>
            </w:r>
            <w:proofErr w:type="spellEnd"/>
          </w:p>
        </w:tc>
      </w:tr>
    </w:tbl>
    <w:p w:rsidR="00EF0F0B" w:rsidRPr="00EF0F0B" w:rsidRDefault="00EF0F0B" w:rsidP="00EF0F0B">
      <w:pPr>
        <w:pStyle w:val="ConsNormal"/>
        <w:widowControl/>
        <w:ind w:firstLine="709"/>
        <w:rPr>
          <w:rFonts w:ascii="Times New Roman" w:hAnsi="Times New Roman"/>
          <w:sz w:val="28"/>
          <w:szCs w:val="28"/>
        </w:rPr>
      </w:pPr>
    </w:p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EF0F0B" w:rsidRDefault="00EF0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0F0B" w:rsidRDefault="00EF0F0B" w:rsidP="00EF0F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Распоряжению</w:t>
      </w:r>
    </w:p>
    <w:p w:rsidR="00EF0F0B" w:rsidRDefault="00EF0F0B" w:rsidP="00EF0F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</w:p>
    <w:p w:rsidR="00EF0F0B" w:rsidRDefault="00EF0F0B" w:rsidP="00EF0F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1A6FDC" w:rsidRDefault="00EF0F0B" w:rsidP="00EF0F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 ____ № _____________</w:t>
      </w:r>
    </w:p>
    <w:p w:rsidR="00EF0F0B" w:rsidRDefault="00EF0F0B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6FDC">
        <w:rPr>
          <w:rFonts w:ascii="Times New Roman" w:hAnsi="Times New Roman" w:cs="Times New Roman"/>
          <w:sz w:val="28"/>
          <w:szCs w:val="28"/>
        </w:rPr>
        <w:t xml:space="preserve"> организации учёта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>ауки Российской Федерации 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28.12.2015 № 1527 </w:t>
      </w:r>
      <w:r w:rsidRPr="008F5A21">
        <w:rPr>
          <w:rFonts w:ascii="Times New Roman" w:hAnsi="Times New Roman" w:cs="Times New Roman"/>
          <w:sz w:val="28"/>
          <w:szCs w:val="28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F5A21" w:rsidRPr="008F5A21">
        <w:rPr>
          <w:rFonts w:ascii="Times New Roman" w:hAnsi="Times New Roman" w:cs="Times New Roman"/>
          <w:sz w:val="28"/>
          <w:szCs w:val="28"/>
        </w:rPr>
        <w:t>Екатеринбургаот</w:t>
      </w:r>
      <w:proofErr w:type="spellEnd"/>
      <w:r w:rsidR="008F5A21" w:rsidRPr="008F5A21">
        <w:rPr>
          <w:rFonts w:ascii="Times New Roman" w:hAnsi="Times New Roman" w:cs="Times New Roman"/>
          <w:sz w:val="28"/>
          <w:szCs w:val="28"/>
        </w:rPr>
        <w:t xml:space="preserve">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обучению по образовательным программам дошкольного </w:t>
      </w:r>
      <w:r w:rsidR="00531F30" w:rsidRPr="00531F3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>о образования в районных Управлениях 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</w:t>
      </w:r>
      <w:proofErr w:type="gramEnd"/>
      <w:r w:rsidRPr="00CD281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D71850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>
        <w:rPr>
          <w:rFonts w:ascii="Times New Roman" w:hAnsi="Times New Roman" w:cs="Times New Roman"/>
          <w:sz w:val="28"/>
          <w:szCs w:val="28"/>
        </w:rPr>
        <w:t xml:space="preserve">нальные </w:t>
      </w:r>
      <w:r w:rsidR="00390674"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>
        <w:rPr>
          <w:rFonts w:ascii="Times New Roman" w:hAnsi="Times New Roman" w:cs="Times New Roman"/>
          <w:sz w:val="28"/>
          <w:szCs w:val="28"/>
        </w:rPr>
        <w:t xml:space="preserve"> учёта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proofErr w:type="spellStart"/>
      <w:r w:rsidRPr="007A795D">
        <w:rPr>
          <w:rFonts w:ascii="Times New Roman" w:hAnsi="Times New Roman" w:cs="Times New Roman"/>
          <w:i/>
          <w:sz w:val="28"/>
          <w:szCs w:val="28"/>
        </w:rPr>
        <w:t>комиссиипо</w:t>
      </w:r>
      <w:proofErr w:type="spell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заседания районной комиссии (в приложенные материалы вкладывается повестка, утверждённая председателем  районной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основного комплектования, на заседании районной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утверждается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FF2FFF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 xml:space="preserve">рга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направлении  утвержденных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lastRenderedPageBreak/>
        <w:t>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52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528">
        <w:rPr>
          <w:rFonts w:ascii="Times New Roman" w:hAnsi="Times New Roman" w:cs="Times New Roman"/>
          <w:sz w:val="28"/>
          <w:szCs w:val="28"/>
        </w:rPr>
        <w:t xml:space="preserve"> инициативе родителей </w:t>
      </w:r>
      <w:hyperlink r:id="rId6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lastRenderedPageBreak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F6A">
        <w:rPr>
          <w:rFonts w:ascii="Times New Roman" w:hAnsi="Times New Roman" w:cs="Times New Roman"/>
          <w:sz w:val="28"/>
          <w:szCs w:val="28"/>
        </w:rPr>
        <w:t>обращаются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обучающегося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F6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(г. Екатеринбург, пр. 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</w:t>
      </w:r>
      <w:proofErr w:type="spellStart"/>
      <w:r w:rsidRPr="005A40F7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5A40F7">
        <w:rPr>
          <w:rFonts w:ascii="Times New Roman" w:hAnsi="Times New Roman" w:cs="Times New Roman"/>
          <w:sz w:val="28"/>
          <w:szCs w:val="28"/>
        </w:rPr>
        <w:t xml:space="preserve">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одного рабочего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дня</w:t>
      </w:r>
      <w:r w:rsidRPr="005A40F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A40F7">
        <w:rPr>
          <w:rFonts w:ascii="Times New Roman" w:hAnsi="Times New Roman" w:cs="Times New Roman"/>
          <w:sz w:val="28"/>
          <w:szCs w:val="28"/>
        </w:rPr>
        <w:t xml:space="preserve"> даты издания распорядительного акта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lastRenderedPageBreak/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/п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BB0">
        <w:rPr>
          <w:rFonts w:ascii="Times New Roman" w:hAnsi="Times New Roman" w:cs="Times New Roman"/>
          <w:sz w:val="28"/>
          <w:szCs w:val="28"/>
        </w:rPr>
        <w:t>комиссии 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BB0">
        <w:rPr>
          <w:rFonts w:ascii="Times New Roman" w:hAnsi="Times New Roman" w:cs="Times New Roman"/>
          <w:sz w:val="28"/>
          <w:szCs w:val="28"/>
        </w:rPr>
        <w:t>По первому вопросу слушали ________________________________________, которая доложила о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72BB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="00672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="00AC61A1"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4395"/>
        <w:gridCol w:w="4046"/>
      </w:tblGrid>
      <w:tr w:rsidR="00AC61A1" w:rsidTr="00C248EA">
        <w:tc>
          <w:tcPr>
            <w:tcW w:w="1242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8441" w:type="dxa"/>
            <w:gridSpan w:val="2"/>
          </w:tcPr>
          <w:p w:rsidR="00AC61A1" w:rsidRDefault="0085090B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 ребёнка в МДОО</w:t>
            </w:r>
          </w:p>
        </w:tc>
      </w:tr>
      <w:tr w:rsidR="00AC61A1" w:rsidTr="00AC61A1">
        <w:tc>
          <w:tcPr>
            <w:tcW w:w="1242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до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приёме в МДОО (форма заявления размещена на сайте МДОО, по адресу:___________________);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10D42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742479"/>
    <w:rsid w:val="00750A1D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62130"/>
    <w:rsid w:val="00EF0F0B"/>
    <w:rsid w:val="00F13FF3"/>
    <w:rsid w:val="00F14C5D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FE4BF-192E-4330-92DD-4785612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EF0F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7AE2E120B0E6D046D9A17B341CB1601D31FB6581AD10C0B3285E449FB9A9811B7A4E2A26B7BFT32F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2017-02-28T05:29:00Z</cp:lastPrinted>
  <dcterms:created xsi:type="dcterms:W3CDTF">2018-11-15T04:22:00Z</dcterms:created>
  <dcterms:modified xsi:type="dcterms:W3CDTF">2018-11-15T04:22:00Z</dcterms:modified>
</cp:coreProperties>
</file>