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5C" w:rsidRDefault="00657F5C" w:rsidP="00B0152A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2124075" cy="1419098"/>
            <wp:effectExtent l="19050" t="0" r="9525" b="0"/>
            <wp:docPr id="1" name="Рисунок 1" descr="C:\Users\наташа\Desktop\1827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18271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63E" w:rsidRPr="00B0152A" w:rsidRDefault="00B0152A" w:rsidP="00B0152A">
      <w:pPr>
        <w:rPr>
          <w:u w:val="single"/>
        </w:rPr>
      </w:pPr>
      <w:r w:rsidRPr="00B0152A">
        <w:rPr>
          <w:u w:val="single"/>
        </w:rPr>
        <w:t>Рекомендации для родителей по совместному чтению книг с детьми.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</w:rPr>
      </w:pPr>
      <w:r w:rsidRPr="00B0152A">
        <w:rPr>
          <w:b w:val="0"/>
          <w:sz w:val="28"/>
          <w:szCs w:val="28"/>
        </w:rPr>
        <w:t xml:space="preserve">Семья – важное звено системы образования, где </w:t>
      </w:r>
      <w:proofErr w:type="spellStart"/>
      <w:r w:rsidRPr="00B0152A">
        <w:rPr>
          <w:b w:val="0"/>
          <w:sz w:val="28"/>
          <w:szCs w:val="28"/>
        </w:rPr>
        <w:t>системообразующей</w:t>
      </w:r>
      <w:proofErr w:type="spellEnd"/>
      <w:r w:rsidRPr="00B0152A">
        <w:rPr>
          <w:b w:val="0"/>
          <w:sz w:val="28"/>
          <w:szCs w:val="28"/>
        </w:rPr>
        <w:t xml:space="preserve"> основой являются</w:t>
      </w:r>
      <w:r w:rsidRPr="00B0152A">
        <w:rPr>
          <w:rStyle w:val="apple-converted-space"/>
          <w:rFonts w:eastAsiaTheme="majorEastAsia"/>
          <w:b w:val="0"/>
          <w:color w:val="68676D"/>
          <w:sz w:val="28"/>
          <w:szCs w:val="28"/>
        </w:rPr>
        <w:t> </w:t>
      </w:r>
      <w:r w:rsidRPr="00B0152A">
        <w:rPr>
          <w:b w:val="0"/>
          <w:i/>
          <w:iCs/>
          <w:sz w:val="28"/>
          <w:szCs w:val="28"/>
        </w:rPr>
        <w:t>традиции, обычаи, предания</w:t>
      </w:r>
      <w:r w:rsidRPr="00B0152A">
        <w:rPr>
          <w:b w:val="0"/>
          <w:sz w:val="28"/>
          <w:szCs w:val="28"/>
        </w:rPr>
        <w:t xml:space="preserve">. Вот почему семейное чтение – самый доступный и короткий путь приобщения детей к жизненному опыту наших предков, а, следовательно, и средство духовно-нравственного воспитания личности. Вы выбрали книгу, нашли время для чтения. Но как помочь ребенку понять смысл произведения, почувствовать красоту литературного языка, вызвать у него эмоциональное отношение </w:t>
      </w:r>
      <w:proofErr w:type="gramStart"/>
      <w:r w:rsidRPr="00B0152A">
        <w:rPr>
          <w:b w:val="0"/>
          <w:sz w:val="28"/>
          <w:szCs w:val="28"/>
        </w:rPr>
        <w:t>к</w:t>
      </w:r>
      <w:proofErr w:type="gramEnd"/>
      <w:r w:rsidRPr="00B0152A">
        <w:rPr>
          <w:b w:val="0"/>
          <w:sz w:val="28"/>
          <w:szCs w:val="28"/>
        </w:rPr>
        <w:t xml:space="preserve"> прочитанному?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1. Рассмотрите обложку книги, обменяйтесь мнениями о картинках на обложке.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2.     Прочтите название книги. Что говорит заголовок? Как Ваш ребенок думает, о чем эта книга?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3.     Объясните, что все книги пишутся писателями, которых еще называют авторами, а иллюстрируются – художниками. Найдите вместе их имена в книге.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4.     Чтение начинайте с рассматривания картинок и разговора о них.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5.     Постарайтесь воодушевить ребенка на сочинение собственного рассказа по картинкам.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6.     Читая книгу, обратите внимание ребенка на то, что при этом глаза ваши движутся вдоль строк слева направо.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7.     А еще попробуйте подсказать ему удивительное свойство рисунка дополнять и развивать рассказ писателя.</w:t>
      </w:r>
    </w:p>
    <w:p w:rsidR="00B0152A" w:rsidRPr="00B0152A" w:rsidRDefault="00B0152A" w:rsidP="00657F5C">
      <w:pPr>
        <w:jc w:val="left"/>
        <w:rPr>
          <w:sz w:val="16"/>
          <w:szCs w:val="16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 </w:t>
      </w:r>
      <w:r w:rsidRPr="00B0152A">
        <w:rPr>
          <w:sz w:val="14"/>
          <w:szCs w:val="14"/>
          <w:shd w:val="clear" w:color="auto" w:fill="auto"/>
          <w:lang w:val="en-US"/>
        </w:rPr>
        <w:t>               </w:t>
      </w:r>
      <w:r w:rsidRPr="00B0152A">
        <w:rPr>
          <w:sz w:val="14"/>
          <w:shd w:val="clear" w:color="auto" w:fill="auto"/>
          <w:lang w:val="en-US"/>
        </w:rPr>
        <w:t> </w:t>
      </w:r>
      <w:r w:rsidRPr="00B0152A">
        <w:rPr>
          <w:shd w:val="clear" w:color="auto" w:fill="auto"/>
        </w:rPr>
        <w:t>Пять простых советов.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1.     Выберите такое время, когда интуитивно почувствуете, что и Вы, и Ваш ребенок хотите читать. Если же в тот момент у Вас или у него совершенно иное в голове, к книге лучше не притрагиваться.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2.     Найдите для чтения такое место, где вам обоим будет удобно.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3.     Постарайтесь сделать так, чтобы во время чтения вас никто не беспокоил.</w:t>
      </w:r>
    </w:p>
    <w:p w:rsidR="00B0152A" w:rsidRPr="00B0152A" w:rsidRDefault="00B0152A" w:rsidP="00B0152A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4.     Можно включить радио, телевизор или магнитофон. Но звук пусть будет негромким.  И хорошо, если это будет музыка.</w:t>
      </w:r>
    </w:p>
    <w:p w:rsidR="00B0152A" w:rsidRPr="00B0152A" w:rsidRDefault="00B0152A" w:rsidP="00657F5C">
      <w:pPr>
        <w:jc w:val="left"/>
        <w:rPr>
          <w:b w:val="0"/>
          <w:sz w:val="28"/>
          <w:szCs w:val="28"/>
          <w:shd w:val="clear" w:color="auto" w:fill="auto"/>
        </w:rPr>
      </w:pPr>
      <w:r w:rsidRPr="00B0152A">
        <w:rPr>
          <w:b w:val="0"/>
          <w:sz w:val="28"/>
          <w:szCs w:val="28"/>
          <w:shd w:val="clear" w:color="auto" w:fill="auto"/>
        </w:rPr>
        <w:t>5.      И не отвлекайтесь на это короткое время. Подарите свое внимание только ребенку. Ваша близость поможет ему чувствовать себя уверенным и счастливым от совместного дела.</w:t>
      </w:r>
    </w:p>
    <w:p w:rsidR="00921CF7" w:rsidRPr="00921CF7" w:rsidRDefault="00657F5C" w:rsidP="00657F5C">
      <w:pPr>
        <w:tabs>
          <w:tab w:val="clear" w:pos="180"/>
          <w:tab w:val="clear" w:pos="900"/>
        </w:tabs>
        <w:ind w:left="0" w:firstLine="0"/>
        <w:rPr>
          <w:b w:val="0"/>
          <w:sz w:val="28"/>
          <w:szCs w:val="28"/>
          <w:shd w:val="clear" w:color="auto" w:fill="auto"/>
        </w:rPr>
      </w:pPr>
      <w:r w:rsidRPr="00657F5C">
        <w:rPr>
          <w:bCs/>
          <w:sz w:val="28"/>
          <w:szCs w:val="28"/>
          <w:shd w:val="clear" w:color="auto" w:fill="auto"/>
        </w:rPr>
        <w:t xml:space="preserve">Подсказки для родителей </w:t>
      </w:r>
      <w:r w:rsidR="00921CF7" w:rsidRPr="00921CF7">
        <w:rPr>
          <w:bCs/>
          <w:sz w:val="28"/>
          <w:szCs w:val="28"/>
          <w:shd w:val="clear" w:color="auto" w:fill="auto"/>
        </w:rPr>
        <w:t xml:space="preserve"> 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rPr>
          <w:b w:val="0"/>
          <w:sz w:val="28"/>
          <w:szCs w:val="28"/>
          <w:shd w:val="clear" w:color="auto" w:fill="auto"/>
        </w:rPr>
      </w:pPr>
      <w:r w:rsidRPr="00921CF7">
        <w:rPr>
          <w:bCs/>
          <w:sz w:val="28"/>
          <w:szCs w:val="28"/>
          <w:shd w:val="clear" w:color="auto" w:fill="auto"/>
        </w:rPr>
        <w:t>(«ДА» И «НЕТ»)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rPr>
          <w:b w:val="0"/>
          <w:color w:val="68676D"/>
          <w:sz w:val="16"/>
          <w:szCs w:val="16"/>
          <w:shd w:val="clear" w:color="auto" w:fill="auto"/>
        </w:rPr>
      </w:pP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Cs/>
          <w:sz w:val="28"/>
          <w:szCs w:val="28"/>
          <w:shd w:val="clear" w:color="auto" w:fill="auto"/>
        </w:rPr>
        <w:t>                                </w:t>
      </w:r>
      <w:r w:rsidRPr="00657F5C">
        <w:rPr>
          <w:bCs/>
          <w:sz w:val="28"/>
          <w:szCs w:val="28"/>
          <w:shd w:val="clear" w:color="auto" w:fill="auto"/>
        </w:rPr>
        <w:t> </w:t>
      </w:r>
      <w:r w:rsidRPr="00921CF7">
        <w:rPr>
          <w:bCs/>
          <w:sz w:val="28"/>
          <w:szCs w:val="28"/>
          <w:shd w:val="clear" w:color="auto" w:fill="auto"/>
        </w:rPr>
        <w:t>«ДА»</w:t>
      </w:r>
    </w:p>
    <w:p w:rsidR="00200FB6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Как можно чаще читайте своим детям (сказку на ночь или рассказ вечером).</w:t>
      </w:r>
    </w:p>
    <w:p w:rsidR="00200FB6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lastRenderedPageBreak/>
        <w:t>Читайте сами, показывая пример своему ребенку.</w:t>
      </w:r>
    </w:p>
    <w:p w:rsidR="00200FB6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Разрешайте ребенку самому выбирать книги для чтения.</w:t>
      </w:r>
    </w:p>
    <w:p w:rsid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Поощряйте его желание подержать, полистать книгу, «поиграть» с ней.</w:t>
      </w:r>
    </w:p>
    <w:p w:rsidR="00921CF7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Позаботьтесь о том, чтобы у ребенка дома было много красочных книг.</w:t>
      </w:r>
    </w:p>
    <w:p w:rsidR="00921CF7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Посещайте с ребенком регулярно книжный магазин или библиотеку.</w:t>
      </w:r>
    </w:p>
    <w:p w:rsidR="00921CF7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Сделайте чтение приятным времяпрепровождением.</w:t>
      </w:r>
    </w:p>
    <w:p w:rsidR="00921CF7" w:rsidRPr="00657F5C" w:rsidRDefault="00921CF7" w:rsidP="00657F5C">
      <w:pPr>
        <w:pStyle w:val="a4"/>
        <w:numPr>
          <w:ilvl w:val="0"/>
          <w:numId w:val="1"/>
        </w:numPr>
        <w:spacing w:before="0" w:beforeAutospacing="0" w:after="0" w:afterAutospacing="0"/>
        <w:jc w:val="left"/>
        <w:rPr>
          <w:sz w:val="16"/>
          <w:szCs w:val="16"/>
        </w:rPr>
      </w:pPr>
      <w:r w:rsidRPr="00657F5C">
        <w:rPr>
          <w:sz w:val="28"/>
          <w:szCs w:val="28"/>
        </w:rPr>
        <w:t>Всегда хвалите ребенка, если он/она читает.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                                                                  </w:t>
      </w:r>
    </w:p>
    <w:p w:rsidR="00657F5C" w:rsidRDefault="00921CF7" w:rsidP="00657F5C">
      <w:pPr>
        <w:tabs>
          <w:tab w:val="clear" w:pos="180"/>
          <w:tab w:val="clear" w:pos="900"/>
        </w:tabs>
        <w:ind w:left="0" w:firstLine="0"/>
        <w:jc w:val="left"/>
        <w:rPr>
          <w:bCs/>
          <w:sz w:val="28"/>
          <w:szCs w:val="28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                                   </w:t>
      </w:r>
      <w:r w:rsidRPr="00921CF7">
        <w:rPr>
          <w:bCs/>
          <w:sz w:val="28"/>
          <w:szCs w:val="28"/>
          <w:shd w:val="clear" w:color="auto" w:fill="auto"/>
        </w:rPr>
        <w:t>«НЕТ»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28"/>
          <w:szCs w:val="28"/>
        </w:rPr>
        <w:t>Не заставляйте читать насильно.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 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Не выбирайте книги для ребенка, пока он/она вас об этом не попросит.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 Не заставляйте читать слишком трудные книги.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</w:rPr>
        <w:t> </w:t>
      </w:r>
      <w:r w:rsidRPr="00657F5C">
        <w:rPr>
          <w:sz w:val="28"/>
          <w:szCs w:val="28"/>
        </w:rPr>
        <w:t>Не соревнуйтесь с ТВ в выборе времени для чтения.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Не проявляйте излишней озабоченности, если вам кажется, что  у ребенка не слишком быстрые успехи в чтении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28"/>
          <w:szCs w:val="28"/>
        </w:rPr>
        <w:t>Не критикуйте ребенка, если он старается читать. Поощряйте, поддерживайте – и улучшение наступит быстрее.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Не сравнивайте уровень чтения ребенка с уровнем его братьев, сестер, других детей.</w:t>
      </w:r>
    </w:p>
    <w:p w:rsidR="00657F5C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 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Не прекращайте читать детям вслух, как только они научатся читать сами.</w:t>
      </w:r>
    </w:p>
    <w:p w:rsidR="00921CF7" w:rsidRPr="00657F5C" w:rsidRDefault="00921CF7" w:rsidP="00657F5C">
      <w:pPr>
        <w:pStyle w:val="a4"/>
        <w:numPr>
          <w:ilvl w:val="0"/>
          <w:numId w:val="3"/>
        </w:numPr>
        <w:jc w:val="left"/>
        <w:rPr>
          <w:sz w:val="16"/>
          <w:szCs w:val="16"/>
        </w:rPr>
      </w:pPr>
      <w:r w:rsidRPr="00657F5C">
        <w:rPr>
          <w:sz w:val="14"/>
          <w:szCs w:val="14"/>
        </w:rPr>
        <w:t> </w:t>
      </w:r>
      <w:r w:rsidRPr="00657F5C">
        <w:rPr>
          <w:sz w:val="14"/>
        </w:rPr>
        <w:t> </w:t>
      </w:r>
      <w:r w:rsidRPr="00657F5C">
        <w:rPr>
          <w:sz w:val="28"/>
          <w:szCs w:val="28"/>
        </w:rPr>
        <w:t>Никогда не отговаривайте ребенка от чтения – читать что-то лучше, чем ничего не читать.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jc w:val="left"/>
        <w:rPr>
          <w:rFonts w:ascii="Verdana" w:hAnsi="Verdana"/>
          <w:b w:val="0"/>
          <w:color w:val="68676D"/>
          <w:sz w:val="16"/>
          <w:szCs w:val="16"/>
          <w:shd w:val="clear" w:color="auto" w:fill="auto"/>
        </w:rPr>
      </w:pPr>
      <w:r w:rsidRPr="00921CF7">
        <w:rPr>
          <w:b w:val="0"/>
          <w:color w:val="68676D"/>
          <w:sz w:val="28"/>
          <w:szCs w:val="28"/>
          <w:shd w:val="clear" w:color="auto" w:fill="auto"/>
        </w:rPr>
        <w:t> 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rPr>
          <w:b w:val="0"/>
          <w:sz w:val="24"/>
          <w:szCs w:val="24"/>
          <w:shd w:val="clear" w:color="auto" w:fill="auto"/>
        </w:rPr>
      </w:pPr>
      <w:r w:rsidRPr="00921CF7">
        <w:rPr>
          <w:bCs/>
          <w:sz w:val="24"/>
          <w:szCs w:val="24"/>
          <w:shd w:val="clear" w:color="auto" w:fill="auto"/>
        </w:rPr>
        <w:t>ОРГАНИЗАЦИЯ ЧТЕНИЯ ДОМА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0" w:firstLine="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i/>
          <w:iCs/>
          <w:sz w:val="28"/>
          <w:szCs w:val="28"/>
          <w:shd w:val="clear" w:color="auto" w:fill="auto"/>
        </w:rPr>
        <w:t>            </w:t>
      </w:r>
      <w:r w:rsidRPr="00657F5C">
        <w:rPr>
          <w:b w:val="0"/>
          <w:i/>
          <w:iCs/>
          <w:sz w:val="28"/>
          <w:szCs w:val="28"/>
          <w:shd w:val="clear" w:color="auto" w:fill="auto"/>
        </w:rPr>
        <w:t> </w:t>
      </w:r>
      <w:r w:rsidRPr="00921CF7">
        <w:rPr>
          <w:b w:val="0"/>
          <w:i/>
          <w:iCs/>
          <w:sz w:val="28"/>
          <w:szCs w:val="28"/>
          <w:shd w:val="clear" w:color="auto" w:fill="auto"/>
        </w:rPr>
        <w:t>КОГДА ВЫ ЧИТАЕТЕ СО СВОИМ РЕБЕНКОМ, ТО: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·</w:t>
      </w:r>
      <w:r w:rsidRPr="00921CF7">
        <w:rPr>
          <w:b w:val="0"/>
          <w:sz w:val="14"/>
          <w:szCs w:val="14"/>
          <w:shd w:val="clear" w:color="auto" w:fill="auto"/>
        </w:rPr>
        <w:t>       </w:t>
      </w:r>
      <w:r w:rsidRPr="00657F5C">
        <w:rPr>
          <w:b w:val="0"/>
          <w:sz w:val="14"/>
          <w:shd w:val="clear" w:color="auto" w:fill="auto"/>
        </w:rPr>
        <w:t> </w:t>
      </w:r>
      <w:r w:rsidRPr="00921CF7">
        <w:rPr>
          <w:b w:val="0"/>
          <w:sz w:val="28"/>
          <w:szCs w:val="28"/>
          <w:shd w:val="clear" w:color="auto" w:fill="auto"/>
        </w:rPr>
        <w:t>Найдите спокойное место.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·</w:t>
      </w:r>
      <w:r w:rsidRPr="00921CF7">
        <w:rPr>
          <w:b w:val="0"/>
          <w:sz w:val="14"/>
          <w:szCs w:val="14"/>
          <w:shd w:val="clear" w:color="auto" w:fill="auto"/>
        </w:rPr>
        <w:t>       </w:t>
      </w:r>
      <w:r w:rsidRPr="00657F5C">
        <w:rPr>
          <w:b w:val="0"/>
          <w:sz w:val="14"/>
          <w:shd w:val="clear" w:color="auto" w:fill="auto"/>
        </w:rPr>
        <w:t> </w:t>
      </w:r>
      <w:r w:rsidRPr="00921CF7">
        <w:rPr>
          <w:b w:val="0"/>
          <w:sz w:val="28"/>
          <w:szCs w:val="28"/>
          <w:shd w:val="clear" w:color="auto" w:fill="auto"/>
        </w:rPr>
        <w:t>Ребенок должен сидеть рядом и видеть книгу.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·</w:t>
      </w:r>
      <w:r w:rsidRPr="00921CF7">
        <w:rPr>
          <w:b w:val="0"/>
          <w:sz w:val="14"/>
          <w:szCs w:val="14"/>
          <w:shd w:val="clear" w:color="auto" w:fill="auto"/>
        </w:rPr>
        <w:t>       </w:t>
      </w:r>
      <w:r w:rsidRPr="00657F5C">
        <w:rPr>
          <w:b w:val="0"/>
          <w:sz w:val="14"/>
          <w:shd w:val="clear" w:color="auto" w:fill="auto"/>
        </w:rPr>
        <w:t> </w:t>
      </w:r>
      <w:r w:rsidRPr="00921CF7">
        <w:rPr>
          <w:b w:val="0"/>
          <w:sz w:val="28"/>
          <w:szCs w:val="28"/>
          <w:shd w:val="clear" w:color="auto" w:fill="auto"/>
        </w:rPr>
        <w:t>Если ребенку трудно прочесть слово, подскажите ему.</w:t>
      </w:r>
    </w:p>
    <w:p w:rsidR="00921CF7" w:rsidRPr="00921CF7" w:rsidRDefault="00921CF7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16"/>
          <w:szCs w:val="16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·</w:t>
      </w:r>
      <w:r w:rsidRPr="00921CF7">
        <w:rPr>
          <w:b w:val="0"/>
          <w:sz w:val="14"/>
          <w:szCs w:val="14"/>
          <w:shd w:val="clear" w:color="auto" w:fill="auto"/>
        </w:rPr>
        <w:t>       </w:t>
      </w:r>
      <w:r w:rsidRPr="00657F5C">
        <w:rPr>
          <w:b w:val="0"/>
          <w:sz w:val="14"/>
          <w:shd w:val="clear" w:color="auto" w:fill="auto"/>
        </w:rPr>
        <w:t> </w:t>
      </w:r>
      <w:r w:rsidRPr="00921CF7">
        <w:rPr>
          <w:b w:val="0"/>
          <w:sz w:val="28"/>
          <w:szCs w:val="28"/>
          <w:shd w:val="clear" w:color="auto" w:fill="auto"/>
        </w:rPr>
        <w:t>Хвалите и подбадривайте на каждом этапе чтения.</w:t>
      </w:r>
    </w:p>
    <w:p w:rsidR="00921CF7" w:rsidRDefault="00921CF7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28"/>
          <w:szCs w:val="28"/>
          <w:shd w:val="clear" w:color="auto" w:fill="auto"/>
        </w:rPr>
      </w:pPr>
      <w:r w:rsidRPr="00921CF7">
        <w:rPr>
          <w:b w:val="0"/>
          <w:sz w:val="28"/>
          <w:szCs w:val="28"/>
          <w:shd w:val="clear" w:color="auto" w:fill="auto"/>
        </w:rPr>
        <w:t>·</w:t>
      </w:r>
      <w:r w:rsidRPr="00921CF7">
        <w:rPr>
          <w:b w:val="0"/>
          <w:sz w:val="14"/>
          <w:szCs w:val="14"/>
          <w:shd w:val="clear" w:color="auto" w:fill="auto"/>
        </w:rPr>
        <w:t>       </w:t>
      </w:r>
      <w:r w:rsidRPr="00657F5C">
        <w:rPr>
          <w:b w:val="0"/>
          <w:sz w:val="14"/>
          <w:shd w:val="clear" w:color="auto" w:fill="auto"/>
        </w:rPr>
        <w:t> </w:t>
      </w:r>
      <w:r w:rsidRPr="00921CF7">
        <w:rPr>
          <w:b w:val="0"/>
          <w:sz w:val="28"/>
          <w:szCs w:val="28"/>
          <w:shd w:val="clear" w:color="auto" w:fill="auto"/>
        </w:rPr>
        <w:t xml:space="preserve">Обсудите </w:t>
      </w:r>
      <w:proofErr w:type="gramStart"/>
      <w:r w:rsidRPr="00921CF7">
        <w:rPr>
          <w:b w:val="0"/>
          <w:sz w:val="28"/>
          <w:szCs w:val="28"/>
          <w:shd w:val="clear" w:color="auto" w:fill="auto"/>
        </w:rPr>
        <w:t>прочитанное</w:t>
      </w:r>
      <w:proofErr w:type="gramEnd"/>
      <w:r w:rsidRPr="00921CF7">
        <w:rPr>
          <w:b w:val="0"/>
          <w:sz w:val="28"/>
          <w:szCs w:val="28"/>
          <w:shd w:val="clear" w:color="auto" w:fill="auto"/>
        </w:rPr>
        <w:t>, пусть ребенок расскажет своими словами, о чем прочитал.</w:t>
      </w:r>
    </w:p>
    <w:p w:rsidR="00657F5C" w:rsidRDefault="00657F5C" w:rsidP="00657F5C">
      <w:pPr>
        <w:tabs>
          <w:tab w:val="clear" w:pos="180"/>
          <w:tab w:val="clear" w:pos="900"/>
        </w:tabs>
        <w:ind w:left="765" w:hanging="360"/>
        <w:jc w:val="left"/>
        <w:rPr>
          <w:b w:val="0"/>
          <w:sz w:val="16"/>
          <w:szCs w:val="16"/>
          <w:shd w:val="clear" w:color="auto" w:fill="auto"/>
        </w:rPr>
      </w:pPr>
    </w:p>
    <w:p w:rsidR="00657F5C" w:rsidRPr="00921CF7" w:rsidRDefault="00657F5C" w:rsidP="00657F5C">
      <w:pPr>
        <w:tabs>
          <w:tab w:val="clear" w:pos="180"/>
          <w:tab w:val="clear" w:pos="900"/>
        </w:tabs>
        <w:ind w:left="765" w:hanging="360"/>
        <w:jc w:val="right"/>
        <w:rPr>
          <w:b w:val="0"/>
          <w:sz w:val="16"/>
          <w:szCs w:val="16"/>
          <w:shd w:val="clear" w:color="auto" w:fill="auto"/>
        </w:rPr>
      </w:pPr>
      <w:r>
        <w:rPr>
          <w:b w:val="0"/>
          <w:noProof/>
          <w:sz w:val="16"/>
          <w:szCs w:val="16"/>
          <w:shd w:val="clear" w:color="auto" w:fill="auto"/>
        </w:rPr>
        <w:drawing>
          <wp:inline distT="0" distB="0" distL="0" distR="0">
            <wp:extent cx="1212290" cy="1657350"/>
            <wp:effectExtent l="19050" t="0" r="6910" b="0"/>
            <wp:docPr id="2" name="Рисунок 2" descr="C:\Users\наташа\Desktop\s01267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s01267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97" cy="166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F5C" w:rsidRPr="00921CF7" w:rsidSect="00B0152A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58F"/>
    <w:multiLevelType w:val="hybridMultilevel"/>
    <w:tmpl w:val="5FC0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01B0"/>
    <w:multiLevelType w:val="hybridMultilevel"/>
    <w:tmpl w:val="B4B04E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C617BA"/>
    <w:multiLevelType w:val="hybridMultilevel"/>
    <w:tmpl w:val="AEB4D4FA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DC820A9A">
      <w:numFmt w:val="bullet"/>
      <w:lvlText w:val="·"/>
      <w:lvlJc w:val="left"/>
      <w:pPr>
        <w:ind w:left="282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B0152A"/>
    <w:rsid w:val="00200FB6"/>
    <w:rsid w:val="00657F5C"/>
    <w:rsid w:val="006B463E"/>
    <w:rsid w:val="007472E3"/>
    <w:rsid w:val="0089742A"/>
    <w:rsid w:val="00921CF7"/>
    <w:rsid w:val="009B45FA"/>
    <w:rsid w:val="009D1354"/>
    <w:rsid w:val="00AE0D45"/>
    <w:rsid w:val="00B0152A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0152A"/>
    <w:pPr>
      <w:tabs>
        <w:tab w:val="left" w:pos="180"/>
        <w:tab w:val="left" w:pos="900"/>
      </w:tabs>
      <w:spacing w:after="0" w:line="240" w:lineRule="auto"/>
      <w:ind w:left="-180" w:firstLine="720"/>
      <w:jc w:val="center"/>
    </w:pPr>
    <w:rPr>
      <w:b/>
      <w:sz w:val="32"/>
      <w:szCs w:val="32"/>
      <w:shd w:val="clear" w:color="auto" w:fill="FFFFFF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kern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character" w:customStyle="1" w:styleId="apple-converted-space">
    <w:name w:val="apple-converted-space"/>
    <w:basedOn w:val="a0"/>
    <w:rsid w:val="00B0152A"/>
  </w:style>
  <w:style w:type="paragraph" w:styleId="a4">
    <w:name w:val="List Paragraph"/>
    <w:basedOn w:val="a"/>
    <w:uiPriority w:val="34"/>
    <w:qFormat/>
    <w:rsid w:val="00B0152A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b w:val="0"/>
      <w:sz w:val="24"/>
      <w:szCs w:val="24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657F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F5C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2015-04-08T02:44:00Z</dcterms:created>
  <dcterms:modified xsi:type="dcterms:W3CDTF">2015-04-08T04:05:00Z</dcterms:modified>
</cp:coreProperties>
</file>