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55" w:rsidRDefault="00D9336A" w:rsidP="00D9336A">
      <w:pPr>
        <w:rPr>
          <w:b/>
        </w:rPr>
      </w:pPr>
      <w:r w:rsidRPr="00D9336A">
        <w:rPr>
          <w:b/>
        </w:rPr>
        <w:t>П</w:t>
      </w:r>
      <w:r w:rsidR="00172789" w:rsidRPr="00D9336A">
        <w:rPr>
          <w:b/>
        </w:rPr>
        <w:t xml:space="preserve">одвижные </w:t>
      </w:r>
      <w:r w:rsidR="00333255" w:rsidRPr="00D9336A">
        <w:rPr>
          <w:b/>
        </w:rPr>
        <w:t xml:space="preserve"> игр</w:t>
      </w:r>
      <w:r w:rsidR="00172789" w:rsidRPr="00D9336A">
        <w:rPr>
          <w:b/>
        </w:rPr>
        <w:t xml:space="preserve">ы </w:t>
      </w:r>
      <w:r w:rsidR="001F7898" w:rsidRPr="00D9336A">
        <w:rPr>
          <w:b/>
        </w:rPr>
        <w:t xml:space="preserve"> </w:t>
      </w:r>
      <w:r w:rsidR="00172789" w:rsidRPr="00D9336A">
        <w:rPr>
          <w:b/>
        </w:rPr>
        <w:t xml:space="preserve"> </w:t>
      </w:r>
      <w:r w:rsidR="00333255" w:rsidRPr="00D9336A">
        <w:rPr>
          <w:b/>
        </w:rPr>
        <w:t xml:space="preserve"> </w:t>
      </w:r>
      <w:r w:rsidR="00172789" w:rsidRPr="00D9336A">
        <w:rPr>
          <w:b/>
        </w:rPr>
        <w:t>в детском саду</w:t>
      </w:r>
      <w:r w:rsidR="00333255" w:rsidRPr="00D9336A">
        <w:rPr>
          <w:b/>
        </w:rPr>
        <w:t>.</w:t>
      </w:r>
    </w:p>
    <w:p w:rsidR="000B4398" w:rsidRDefault="000B4398" w:rsidP="00D9336A">
      <w:pPr>
        <w:rPr>
          <w:b/>
        </w:rPr>
      </w:pPr>
    </w:p>
    <w:p w:rsidR="000B4398" w:rsidRPr="00D9336A" w:rsidRDefault="000B4398" w:rsidP="00D9336A">
      <w:pPr>
        <w:rPr>
          <w:b/>
        </w:rPr>
      </w:pPr>
      <w:r>
        <w:rPr>
          <w:b/>
          <w:noProof/>
        </w:rPr>
        <w:drawing>
          <wp:inline distT="0" distB="0" distL="0" distR="0">
            <wp:extent cx="3914775" cy="2935417"/>
            <wp:effectExtent l="19050" t="0" r="9525" b="0"/>
            <wp:docPr id="1" name="Рисунок 1" descr="E:\фото садик\DSCN1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садик\DSCN12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97" cy="293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67C" w:rsidRPr="00D9336A" w:rsidRDefault="00333255" w:rsidP="00D9336A">
      <w:pPr>
        <w:jc w:val="left"/>
      </w:pPr>
      <w:r w:rsidRPr="00D9336A">
        <w:t xml:space="preserve"> Не секрет, что физическая культура </w:t>
      </w:r>
      <w:r w:rsidR="00420FB7" w:rsidRPr="00D9336A">
        <w:t xml:space="preserve"> </w:t>
      </w:r>
      <w:r w:rsidR="005C667C" w:rsidRPr="00D9336A">
        <w:t xml:space="preserve">и спорт обозначены </w:t>
      </w:r>
      <w:r w:rsidRPr="00D9336A">
        <w:t xml:space="preserve"> как  приоритетные направления  в </w:t>
      </w:r>
      <w:r w:rsidR="00BF68E0" w:rsidRPr="00D9336A">
        <w:t>развитии нашей</w:t>
      </w:r>
      <w:r w:rsidRPr="00D9336A">
        <w:t xml:space="preserve">  страны.</w:t>
      </w:r>
      <w:r w:rsidR="005C667C" w:rsidRPr="00D9336A">
        <w:rPr>
          <w:rFonts w:ascii="Arial" w:hAnsi="Arial" w:cs="Arial"/>
        </w:rPr>
        <w:t xml:space="preserve">   </w:t>
      </w:r>
      <w:r w:rsidR="005C667C" w:rsidRPr="00D9336A">
        <w:t>Воспитание здорового поколения с гармоничным развитием физических качеств - одна из основных задач современного общества. В любом обществе, построенном на гуманистических и демократических принципах, здоровье человека является высшей ценностью, важнейшим достоянием государства, оно - бесспорный приоритет, залог жизнестойкости и прогресса общества.</w:t>
      </w:r>
      <w:r w:rsidRPr="00D9336A">
        <w:t xml:space="preserve"> </w:t>
      </w:r>
    </w:p>
    <w:p w:rsidR="00172789" w:rsidRPr="00D9336A" w:rsidRDefault="00420FB7" w:rsidP="00D9336A">
      <w:pPr>
        <w:jc w:val="left"/>
      </w:pPr>
      <w:r w:rsidRPr="00D9336A">
        <w:t>Обще</w:t>
      </w:r>
      <w:r w:rsidR="00333255" w:rsidRPr="00D9336A">
        <w:t>известно</w:t>
      </w:r>
      <w:r w:rsidRPr="00D9336A">
        <w:t xml:space="preserve">, что </w:t>
      </w:r>
      <w:r w:rsidR="00333255" w:rsidRPr="00D9336A">
        <w:t xml:space="preserve">  интерес к регулярным занятиям физической культурой и спортом закладывается в раннем детстве. </w:t>
      </w:r>
      <w:r w:rsidRPr="00D9336A">
        <w:t>Дошкольный возраст характеризуется высокой интенсивностью физического и психического развития.</w:t>
      </w:r>
      <w:r w:rsidR="00333255" w:rsidRPr="00D9336A">
        <w:t xml:space="preserve"> Ученые</w:t>
      </w:r>
      <w:proofErr w:type="gramStart"/>
      <w:r w:rsidR="00333255" w:rsidRPr="00D9336A">
        <w:t xml:space="preserve"> ,</w:t>
      </w:r>
      <w:proofErr w:type="gramEnd"/>
      <w:r w:rsidR="00333255" w:rsidRPr="00D9336A">
        <w:t xml:space="preserve"> специалисты </w:t>
      </w:r>
      <w:r w:rsidR="00172789" w:rsidRPr="00D9336A">
        <w:t xml:space="preserve">, </w:t>
      </w:r>
      <w:r w:rsidR="00333255" w:rsidRPr="00D9336A">
        <w:t>практики пришли к выводу, что система физического воспитания дошкольников должна нести в себе целостное, гуманистическое воздействие на личность, обеспечивать</w:t>
      </w:r>
      <w:r w:rsidR="00BF68E0" w:rsidRPr="00D9336A">
        <w:t xml:space="preserve"> реализацию </w:t>
      </w:r>
      <w:r w:rsidR="00333255" w:rsidRPr="00D9336A">
        <w:t xml:space="preserve"> права каждого ребенка на постоянное и наиболее полное физическое развитие.</w:t>
      </w:r>
      <w:r w:rsidR="00172789" w:rsidRPr="00D9336A">
        <w:t xml:space="preserve"> Эту позицию полностью раскрывает и Федеральный государственный образовательный стандарт</w:t>
      </w:r>
      <w:proofErr w:type="gramStart"/>
      <w:r w:rsidR="00172789" w:rsidRPr="00D9336A">
        <w:t xml:space="preserve"> .</w:t>
      </w:r>
      <w:proofErr w:type="gramEnd"/>
    </w:p>
    <w:p w:rsidR="00333255" w:rsidRPr="00D9336A" w:rsidRDefault="00BF68E0" w:rsidP="00D9336A">
      <w:pPr>
        <w:jc w:val="left"/>
      </w:pPr>
      <w:r w:rsidRPr="00D9336A">
        <w:t>На наш взгляд, система физического воспитания -</w:t>
      </w:r>
      <w:r w:rsidR="00420FB7" w:rsidRPr="00D9336A">
        <w:t xml:space="preserve"> </w:t>
      </w:r>
      <w:r w:rsidRPr="00D9336A">
        <w:t>это процесс систематической</w:t>
      </w:r>
      <w:proofErr w:type="gramStart"/>
      <w:r w:rsidRPr="00D9336A">
        <w:t xml:space="preserve"> ,</w:t>
      </w:r>
      <w:proofErr w:type="gramEnd"/>
      <w:r w:rsidRPr="00D9336A">
        <w:t xml:space="preserve"> планомерной,  целенаправленной, </w:t>
      </w:r>
      <w:r w:rsidR="00420FB7" w:rsidRPr="00D9336A">
        <w:t xml:space="preserve"> </w:t>
      </w:r>
      <w:r w:rsidRPr="00D9336A">
        <w:t>непрерывной</w:t>
      </w:r>
      <w:r w:rsidR="00172789" w:rsidRPr="00D9336A">
        <w:t xml:space="preserve">   сопроводительной работы  по  приобщению детей </w:t>
      </w:r>
      <w:r w:rsidRPr="00D9336A">
        <w:t xml:space="preserve"> к занятиям физической культурой и спортом, включающий  в себя не только </w:t>
      </w:r>
      <w:r w:rsidR="00420FB7" w:rsidRPr="00D9336A">
        <w:t>развитие физических качеств , но и развитие личности ребенка  в целом, н</w:t>
      </w:r>
      <w:r w:rsidRPr="00D9336A">
        <w:t xml:space="preserve">аправленный  на </w:t>
      </w:r>
      <w:r w:rsidR="00420FB7" w:rsidRPr="00D9336A">
        <w:t xml:space="preserve"> приобщение к здоровому образу  жизни, </w:t>
      </w:r>
      <w:r w:rsidRPr="00D9336A">
        <w:t xml:space="preserve">  </w:t>
      </w:r>
      <w:r w:rsidR="00172789" w:rsidRPr="00D9336A">
        <w:t xml:space="preserve">сохранению  и укреплению </w:t>
      </w:r>
      <w:r w:rsidRPr="00D9336A">
        <w:t>здоровья</w:t>
      </w:r>
      <w:r w:rsidR="00420FB7" w:rsidRPr="00D9336A">
        <w:t xml:space="preserve"> .</w:t>
      </w:r>
    </w:p>
    <w:p w:rsidR="00420FB7" w:rsidRPr="00D9336A" w:rsidRDefault="00172789" w:rsidP="00D9336A">
      <w:pPr>
        <w:jc w:val="left"/>
      </w:pPr>
      <w:r w:rsidRPr="00D9336A">
        <w:t>По данным научно исследовательского института</w:t>
      </w:r>
      <w:r w:rsidR="00420FB7" w:rsidRPr="00D9336A">
        <w:t xml:space="preserve"> гигиены и профилактики заболеваний детей, </w:t>
      </w:r>
      <w:r w:rsidR="000960A7" w:rsidRPr="00D9336A">
        <w:t>за последнее десятилетие состоя</w:t>
      </w:r>
      <w:r w:rsidR="00420FB7" w:rsidRPr="00D9336A">
        <w:t>ние з</w:t>
      </w:r>
      <w:r w:rsidR="000960A7" w:rsidRPr="00D9336A">
        <w:t>доровья дошкольников ухудшилось: снизилось количество абсолютно здоровых детей</w:t>
      </w:r>
      <w:proofErr w:type="gramStart"/>
      <w:r w:rsidR="000960A7" w:rsidRPr="00D9336A">
        <w:t xml:space="preserve"> ,</w:t>
      </w:r>
      <w:proofErr w:type="gramEnd"/>
      <w:r w:rsidR="000960A7" w:rsidRPr="00D9336A">
        <w:t xml:space="preserve"> увеличилось количество детей имеющих отклонения в состоянии здоровья.  Тенденция  понятна, ухудшение экологической обстановки, высокий уровень урбанизации, и как ни странно технический прогресс. Жизнь не стоит на месте и вносит свои новшества и коррективы, сегодня вы вряд</w:t>
      </w:r>
      <w:r w:rsidR="00A3384C" w:rsidRPr="00D9336A">
        <w:t xml:space="preserve"> ли увиди</w:t>
      </w:r>
      <w:r w:rsidR="000960A7" w:rsidRPr="00D9336A">
        <w:t>те</w:t>
      </w:r>
      <w:r w:rsidR="00A3384C" w:rsidRPr="00D9336A">
        <w:t xml:space="preserve"> во дворе детей играющих в подвижные игры. На смену увлекательным коллективным подвижным играм во дворах пришли  </w:t>
      </w:r>
      <w:r w:rsidR="00A3384C" w:rsidRPr="00D9336A">
        <w:lastRenderedPageBreak/>
        <w:t>компьютерные</w:t>
      </w:r>
      <w:r w:rsidR="00E91362" w:rsidRPr="00D9336A">
        <w:t xml:space="preserve"> игры, круглосуточные детские телеканалы</w:t>
      </w:r>
      <w:r w:rsidR="00A3384C" w:rsidRPr="00D9336A">
        <w:t>.  Для многих родителей</w:t>
      </w:r>
      <w:proofErr w:type="gramStart"/>
      <w:r w:rsidR="00A3384C" w:rsidRPr="00D9336A">
        <w:t xml:space="preserve"> ,</w:t>
      </w:r>
      <w:proofErr w:type="gramEnd"/>
      <w:r w:rsidR="00A3384C" w:rsidRPr="00D9336A">
        <w:t xml:space="preserve">  приоритетным становится интеллектуальное  , эстетическое развитие ребенка. Ребенку остается все меньше времени для подвижных игр, прогулок, общения со сверстниками. Нарушение баланса между игрой</w:t>
      </w:r>
      <w:r w:rsidR="00E91362" w:rsidRPr="00D9336A">
        <w:t xml:space="preserve"> </w:t>
      </w:r>
      <w:proofErr w:type="gramStart"/>
      <w:r w:rsidR="00E91362" w:rsidRPr="00D9336A">
        <w:t xml:space="preserve">( </w:t>
      </w:r>
      <w:proofErr w:type="gramEnd"/>
      <w:r w:rsidR="00E91362" w:rsidRPr="00D9336A">
        <w:t>как ведущим видом деятельности дошкольника) и другими видами детской деятельности, между разными видами игр</w:t>
      </w:r>
      <w:r w:rsidR="005C667C" w:rsidRPr="00D9336A">
        <w:t xml:space="preserve"> </w:t>
      </w:r>
      <w:r w:rsidR="00E91362" w:rsidRPr="00D9336A">
        <w:t>( подвижными, малоподвижными,  индивидуальными и совместными) негативно сказывается как на состоянии здоровья, так и на уровне развития двигательных  способностей  дошкольников.</w:t>
      </w:r>
      <w:r w:rsidR="000E251C" w:rsidRPr="00D9336A">
        <w:t xml:space="preserve"> На фоне этой ситуации проблема  физического развития дошкольников посредством подвижных игр особенно актуальна и значима.</w:t>
      </w:r>
    </w:p>
    <w:p w:rsidR="00F854AB" w:rsidRPr="00D9336A" w:rsidRDefault="00F854AB" w:rsidP="00D9336A">
      <w:pPr>
        <w:jc w:val="left"/>
        <w:rPr>
          <w:rFonts w:ascii="Arial" w:hAnsi="Arial" w:cs="Arial"/>
        </w:rPr>
      </w:pPr>
      <w:r w:rsidRPr="00D9336A">
        <w:t>Прогрессивные русские ученые - педагоги, психологи, врачи, гигиенисты</w:t>
      </w:r>
      <w:proofErr w:type="gramStart"/>
      <w:r w:rsidRPr="00D9336A">
        <w:t xml:space="preserve"> </w:t>
      </w:r>
      <w:r w:rsidR="00D9336A" w:rsidRPr="00D9336A">
        <w:t>,</w:t>
      </w:r>
      <w:proofErr w:type="gramEnd"/>
      <w:r w:rsidR="00D9336A" w:rsidRPr="00D9336A">
        <w:t xml:space="preserve"> </w:t>
      </w:r>
      <w:r w:rsidRPr="00D9336A">
        <w:t>раскрыли роль игры как деятельности, способствующей качественным изменениям в физическом и психическом развитии ребенка, оказывающей разностороннее влияние на формирование его личности.</w:t>
      </w:r>
      <w:r w:rsidRPr="00D9336A">
        <w:rPr>
          <w:rFonts w:ascii="Arial" w:hAnsi="Arial" w:cs="Arial"/>
        </w:rPr>
        <w:t xml:space="preserve"> </w:t>
      </w:r>
    </w:p>
    <w:p w:rsidR="00F854AB" w:rsidRPr="00D9336A" w:rsidRDefault="00F854AB" w:rsidP="00D9336A">
      <w:pPr>
        <w:pStyle w:val="a4"/>
        <w:spacing w:before="0" w:beforeAutospacing="0" w:after="0" w:afterAutospacing="0"/>
        <w:jc w:val="left"/>
        <w:rPr>
          <w:b w:val="0"/>
          <w:sz w:val="28"/>
          <w:szCs w:val="28"/>
        </w:rPr>
      </w:pPr>
      <w:bookmarkStart w:id="0" w:name="BITSoft"/>
      <w:bookmarkEnd w:id="0"/>
      <w:r w:rsidRPr="00D9336A">
        <w:rPr>
          <w:b w:val="0"/>
          <w:sz w:val="28"/>
          <w:szCs w:val="28"/>
        </w:rPr>
        <w:t>Сегодня подвижные игры — наиболее доступный и эффективный метод воздействия на ребенка при его акт</w:t>
      </w:r>
      <w:r w:rsidR="00C15109" w:rsidRPr="00D9336A">
        <w:rPr>
          <w:b w:val="0"/>
          <w:sz w:val="28"/>
          <w:szCs w:val="28"/>
        </w:rPr>
        <w:t xml:space="preserve">ивной помощи. </w:t>
      </w:r>
      <w:r w:rsidRPr="00D9336A">
        <w:rPr>
          <w:b w:val="0"/>
          <w:sz w:val="28"/>
          <w:szCs w:val="28"/>
        </w:rPr>
        <w:t xml:space="preserve"> Преимущество подвижных игр перед строго дозируемыми упражнениями в том, что игра всегда связана с инициативой, фантазией, творчеством, протекает эмоционально, стимулирует двигательную</w:t>
      </w:r>
      <w:r w:rsidR="00C15109" w:rsidRPr="00D9336A">
        <w:rPr>
          <w:b w:val="0"/>
          <w:sz w:val="28"/>
          <w:szCs w:val="28"/>
        </w:rPr>
        <w:t xml:space="preserve"> и интеллектуальную </w:t>
      </w:r>
      <w:r w:rsidRPr="00D9336A">
        <w:rPr>
          <w:b w:val="0"/>
          <w:sz w:val="28"/>
          <w:szCs w:val="28"/>
        </w:rPr>
        <w:t xml:space="preserve"> активность.</w:t>
      </w:r>
      <w:r w:rsidR="00C15109" w:rsidRPr="00D9336A">
        <w:rPr>
          <w:b w:val="0"/>
          <w:sz w:val="28"/>
          <w:szCs w:val="28"/>
        </w:rPr>
        <w:t xml:space="preserve"> А основной задачей</w:t>
      </w:r>
      <w:proofErr w:type="gramStart"/>
      <w:r w:rsidR="00C15109" w:rsidRPr="00D9336A">
        <w:rPr>
          <w:b w:val="0"/>
          <w:sz w:val="28"/>
          <w:szCs w:val="28"/>
        </w:rPr>
        <w:t xml:space="preserve"> ,</w:t>
      </w:r>
      <w:proofErr w:type="gramEnd"/>
      <w:r w:rsidR="00C15109" w:rsidRPr="00D9336A">
        <w:rPr>
          <w:b w:val="0"/>
          <w:sz w:val="28"/>
          <w:szCs w:val="28"/>
        </w:rPr>
        <w:t xml:space="preserve"> которую ставит перед педагогами образовательный стандарт как  раз  является развитие творческой инициативы, различных  способностей ребенка. </w:t>
      </w:r>
      <w:r w:rsidRPr="00D9336A">
        <w:rPr>
          <w:b w:val="0"/>
          <w:sz w:val="28"/>
          <w:szCs w:val="28"/>
        </w:rPr>
        <w:t xml:space="preserve"> В игре используются естественные движения большей частью в развлекательной ненавязчивой форме. Игра — естественный спутник жизни ребенка и поэтому отвечает законам, заложенным самой природой в </w:t>
      </w:r>
      <w:r w:rsidR="0083440D" w:rsidRPr="00D9336A">
        <w:rPr>
          <w:b w:val="0"/>
          <w:sz w:val="28"/>
          <w:szCs w:val="28"/>
        </w:rPr>
        <w:t>развивающемся организме ребенка.</w:t>
      </w:r>
    </w:p>
    <w:p w:rsidR="00667A15" w:rsidRPr="00D9336A" w:rsidRDefault="0083440D" w:rsidP="00D9336A">
      <w:pPr>
        <w:pStyle w:val="a4"/>
        <w:spacing w:before="0" w:beforeAutospacing="0" w:after="0" w:afterAutospacing="0"/>
        <w:jc w:val="left"/>
        <w:rPr>
          <w:b w:val="0"/>
          <w:sz w:val="28"/>
          <w:szCs w:val="28"/>
        </w:rPr>
      </w:pPr>
      <w:r w:rsidRPr="00D9336A">
        <w:rPr>
          <w:b w:val="0"/>
          <w:sz w:val="28"/>
          <w:szCs w:val="28"/>
        </w:rPr>
        <w:t>Не следует забывать о том, что п</w:t>
      </w:r>
      <w:r w:rsidR="00F854AB" w:rsidRPr="00D9336A">
        <w:rPr>
          <w:b w:val="0"/>
          <w:sz w:val="28"/>
          <w:szCs w:val="28"/>
        </w:rPr>
        <w:t>оложительные эмоции, творчество — важнейшие факторы оздоровления человека</w:t>
      </w:r>
      <w:proofErr w:type="gramStart"/>
      <w:r w:rsidR="00F854AB" w:rsidRPr="00D9336A">
        <w:rPr>
          <w:b w:val="0"/>
          <w:sz w:val="28"/>
          <w:szCs w:val="28"/>
        </w:rPr>
        <w:t xml:space="preserve"> </w:t>
      </w:r>
      <w:r w:rsidRPr="00D9336A">
        <w:rPr>
          <w:b w:val="0"/>
          <w:sz w:val="28"/>
          <w:szCs w:val="28"/>
        </w:rPr>
        <w:t>.</w:t>
      </w:r>
      <w:proofErr w:type="gramEnd"/>
      <w:r w:rsidR="00C15109" w:rsidRPr="00D9336A">
        <w:rPr>
          <w:b w:val="0"/>
          <w:sz w:val="28"/>
          <w:szCs w:val="28"/>
        </w:rPr>
        <w:t xml:space="preserve"> </w:t>
      </w:r>
      <w:r w:rsidRPr="00D9336A">
        <w:rPr>
          <w:b w:val="0"/>
          <w:sz w:val="28"/>
          <w:szCs w:val="28"/>
        </w:rPr>
        <w:t xml:space="preserve"> Для ребенка </w:t>
      </w:r>
      <w:r w:rsidR="00F854AB" w:rsidRPr="00D9336A">
        <w:rPr>
          <w:b w:val="0"/>
          <w:sz w:val="28"/>
          <w:szCs w:val="28"/>
        </w:rPr>
        <w:t>результат игры — это радость и эмоциональный подъем. Именно благодаря этому замечательному свойству подвижные игры, особенно с элементами соревновани</w:t>
      </w:r>
      <w:r w:rsidR="00667A15" w:rsidRPr="00D9336A">
        <w:rPr>
          <w:b w:val="0"/>
          <w:sz w:val="28"/>
          <w:szCs w:val="28"/>
        </w:rPr>
        <w:t>я</w:t>
      </w:r>
      <w:r w:rsidR="00F854AB" w:rsidRPr="00D9336A">
        <w:rPr>
          <w:b w:val="0"/>
          <w:sz w:val="28"/>
          <w:szCs w:val="28"/>
        </w:rPr>
        <w:t xml:space="preserve">, больше, чем другие формы физической культуры, </w:t>
      </w:r>
      <w:r w:rsidR="00667A15" w:rsidRPr="00D9336A">
        <w:rPr>
          <w:b w:val="0"/>
          <w:sz w:val="28"/>
          <w:szCs w:val="28"/>
        </w:rPr>
        <w:t xml:space="preserve"> </w:t>
      </w:r>
      <w:r w:rsidR="00F854AB" w:rsidRPr="00D9336A">
        <w:rPr>
          <w:b w:val="0"/>
          <w:sz w:val="28"/>
          <w:szCs w:val="28"/>
        </w:rPr>
        <w:t>адекватны потребностям растущего организма в движении, способствуют всестороннему, гармоничному физическому и умственному развитию детей, воспитанию у них морально-волевых качеств и прикладных навыков, координации движений, ловкости, меткости, развитию чувства коллективизма, дисциплиниров</w:t>
      </w:r>
      <w:r w:rsidR="00C15109" w:rsidRPr="00D9336A">
        <w:rPr>
          <w:b w:val="0"/>
          <w:sz w:val="28"/>
          <w:szCs w:val="28"/>
        </w:rPr>
        <w:t>анности</w:t>
      </w:r>
      <w:r w:rsidR="00667A15" w:rsidRPr="00D9336A">
        <w:rPr>
          <w:b w:val="0"/>
          <w:sz w:val="28"/>
          <w:szCs w:val="28"/>
        </w:rPr>
        <w:t xml:space="preserve">. </w:t>
      </w:r>
      <w:r w:rsidR="00C15109" w:rsidRPr="00D9336A">
        <w:rPr>
          <w:b w:val="0"/>
          <w:sz w:val="28"/>
          <w:szCs w:val="28"/>
        </w:rPr>
        <w:t xml:space="preserve"> К</w:t>
      </w:r>
      <w:r w:rsidR="00F854AB" w:rsidRPr="00D9336A">
        <w:rPr>
          <w:b w:val="0"/>
          <w:sz w:val="28"/>
          <w:szCs w:val="28"/>
        </w:rPr>
        <w:t xml:space="preserve">ак показывает практика, достаточное насыщение свободного времени детей играми содействует общему и всестороннему их развитию. Кроме того, целесообразно подобранные, с учетом возраста, состояния здоровья, характера функциональных изменений организма, степени физической подготовленности детей подвижные игры, особенно игры на воздухе, </w:t>
      </w:r>
      <w:r w:rsidR="00C15109" w:rsidRPr="00D9336A">
        <w:rPr>
          <w:b w:val="0"/>
          <w:sz w:val="28"/>
          <w:szCs w:val="28"/>
        </w:rPr>
        <w:t>несомненно,</w:t>
      </w:r>
      <w:r w:rsidR="00F854AB" w:rsidRPr="00D9336A">
        <w:rPr>
          <w:b w:val="0"/>
          <w:sz w:val="28"/>
          <w:szCs w:val="28"/>
        </w:rPr>
        <w:t xml:space="preserve"> способствуют оздоровлению, укреплению организма ребенка.</w:t>
      </w:r>
    </w:p>
    <w:p w:rsidR="00140999" w:rsidRPr="00D9336A" w:rsidRDefault="00667A15" w:rsidP="00D9336A">
      <w:pPr>
        <w:jc w:val="left"/>
      </w:pPr>
      <w:r w:rsidRPr="00D9336A">
        <w:t xml:space="preserve">В нашем дошкольном учреждении подвижным играм уделяется большое внимание.  Наш детский сад работает по программе «ОТ РОЖДЕНИЯ ДО ШКОЛЫ» под редакцией </w:t>
      </w:r>
      <w:proofErr w:type="spellStart"/>
      <w:r w:rsidRPr="00D9336A">
        <w:t>Н.Е.Вераксы</w:t>
      </w:r>
      <w:proofErr w:type="spellEnd"/>
      <w:r w:rsidRPr="00D9336A">
        <w:t>, Т.С.Комаровой, М.А.Васильевой.</w:t>
      </w:r>
      <w:r w:rsidR="00140999" w:rsidRPr="00D9336A">
        <w:t xml:space="preserve"> Данная программа описывает педагогическую работу по образовательным областям «Физическая культура»  для детей дошкольного воз</w:t>
      </w:r>
      <w:r w:rsidR="00C15109" w:rsidRPr="00D9336A">
        <w:t>раста (2 – 7 лет), и предполагает проведение педагогической оценки достижений ребенка.  На основе резуль</w:t>
      </w:r>
      <w:r w:rsidR="00743DD6" w:rsidRPr="00D9336A">
        <w:t xml:space="preserve">татов педагогической оценки достижений наших воспитанников, проведенной в начале прошлого учебного </w:t>
      </w:r>
      <w:r w:rsidR="00743DD6" w:rsidRPr="00D9336A">
        <w:lastRenderedPageBreak/>
        <w:t>года, было принято решение уделять особое внимание проведению подвижных игр. В связи с этим была проделана следующая работа:</w:t>
      </w:r>
    </w:p>
    <w:p w:rsidR="00743DD6" w:rsidRPr="00D9336A" w:rsidRDefault="00743DD6" w:rsidP="00D9336A">
      <w:pPr>
        <w:jc w:val="left"/>
      </w:pPr>
      <w:r w:rsidRPr="00D9336A">
        <w:t xml:space="preserve">- </w:t>
      </w:r>
      <w:r w:rsidR="001F7898" w:rsidRPr="00D9336A">
        <w:t xml:space="preserve"> инструктором ФИЗО </w:t>
      </w:r>
      <w:r w:rsidR="00281789" w:rsidRPr="00D9336A">
        <w:t xml:space="preserve"> р</w:t>
      </w:r>
      <w:r w:rsidRPr="00D9336A">
        <w:t>азработаны и проведены мастер- классы для педагогов по следующим темам:</w:t>
      </w:r>
    </w:p>
    <w:p w:rsidR="00743DD6" w:rsidRPr="00D9336A" w:rsidRDefault="00743DD6" w:rsidP="00D9336A">
      <w:pPr>
        <w:jc w:val="left"/>
      </w:pPr>
      <w:r w:rsidRPr="00D9336A">
        <w:t xml:space="preserve">« Подвижные игры, и их влияние на  образовательные области </w:t>
      </w:r>
      <w:r w:rsidR="001A18B0" w:rsidRPr="00D9336A">
        <w:t xml:space="preserve">федерального государственного образовательного стандарта </w:t>
      </w:r>
      <w:r w:rsidRPr="00D9336A">
        <w:t>»; « Подвижные игры народов Урала»</w:t>
      </w:r>
      <w:r w:rsidR="001A18B0" w:rsidRPr="00D9336A">
        <w:t>;</w:t>
      </w:r>
    </w:p>
    <w:p w:rsidR="001A18B0" w:rsidRPr="00D9336A" w:rsidRDefault="00281789" w:rsidP="00D9336A">
      <w:pPr>
        <w:jc w:val="left"/>
      </w:pPr>
      <w:r w:rsidRPr="00D9336A">
        <w:t>- с</w:t>
      </w:r>
      <w:r w:rsidR="001A18B0" w:rsidRPr="00D9336A">
        <w:t>оставлены игротеки</w:t>
      </w:r>
      <w:r w:rsidRPr="00D9336A">
        <w:t xml:space="preserve"> </w:t>
      </w:r>
      <w:r w:rsidR="001A18B0" w:rsidRPr="00D9336A">
        <w:t xml:space="preserve">  подвижных игр и народных игр, соответствующие возрасту, состоянию здоровья, степени физической подготовленности</w:t>
      </w:r>
      <w:r w:rsidRPr="00D9336A">
        <w:t xml:space="preserve">  детей</w:t>
      </w:r>
      <w:r w:rsidR="001A18B0" w:rsidRPr="00D9336A">
        <w:t>;</w:t>
      </w:r>
    </w:p>
    <w:p w:rsidR="00281789" w:rsidRPr="00D9336A" w:rsidRDefault="00281789" w:rsidP="00D9336A">
      <w:pPr>
        <w:jc w:val="left"/>
      </w:pPr>
      <w:r w:rsidRPr="00D9336A">
        <w:t>- р</w:t>
      </w:r>
      <w:r w:rsidR="001A18B0" w:rsidRPr="00D9336A">
        <w:t xml:space="preserve">азработаны и проведены </w:t>
      </w:r>
      <w:r w:rsidRPr="00D9336A">
        <w:t xml:space="preserve"> групповые и индивидуальные </w:t>
      </w:r>
      <w:r w:rsidR="001A18B0" w:rsidRPr="00D9336A">
        <w:t>консультации для родителей</w:t>
      </w:r>
      <w:r w:rsidRPr="00D9336A">
        <w:t xml:space="preserve"> о благотворном влиянии подвижных игр на развитие ребенка;</w:t>
      </w:r>
    </w:p>
    <w:p w:rsidR="00281789" w:rsidRPr="00D9336A" w:rsidRDefault="00281789" w:rsidP="00D9336A">
      <w:pPr>
        <w:jc w:val="left"/>
      </w:pPr>
      <w:r w:rsidRPr="00D9336A">
        <w:t>-  составлены памятки  для родителей  с содержанием  правил  различных  подвижных игр;</w:t>
      </w:r>
    </w:p>
    <w:p w:rsidR="001A18B0" w:rsidRPr="00D9336A" w:rsidRDefault="00281789" w:rsidP="00D9336A">
      <w:pPr>
        <w:jc w:val="left"/>
      </w:pPr>
      <w:r w:rsidRPr="00D9336A">
        <w:t>-</w:t>
      </w:r>
      <w:r w:rsidR="001A18B0" w:rsidRPr="00D9336A">
        <w:t xml:space="preserve"> </w:t>
      </w:r>
      <w:r w:rsidR="009C459F" w:rsidRPr="00D9336A">
        <w:t xml:space="preserve"> педагоги и специалисты</w:t>
      </w:r>
      <w:r w:rsidR="000B4398">
        <w:t xml:space="preserve"> нашего детского сада</w:t>
      </w:r>
      <w:r w:rsidRPr="00D9336A">
        <w:t xml:space="preserve"> </w:t>
      </w:r>
      <w:r w:rsidR="00280420" w:rsidRPr="00D9336A">
        <w:t xml:space="preserve"> при организации режима пребыва</w:t>
      </w:r>
      <w:r w:rsidR="000B4398">
        <w:t>ния воспитанника в детском саду</w:t>
      </w:r>
      <w:r w:rsidR="00280420" w:rsidRPr="00D9336A">
        <w:t xml:space="preserve">, </w:t>
      </w:r>
      <w:r w:rsidR="00C12E55" w:rsidRPr="00D9336A">
        <w:t>делают  акцент  на  проведении</w:t>
      </w:r>
      <w:r w:rsidR="009C459F" w:rsidRPr="00D9336A">
        <w:t xml:space="preserve"> </w:t>
      </w:r>
      <w:r w:rsidRPr="00D9336A">
        <w:t xml:space="preserve"> подвижных игр</w:t>
      </w:r>
      <w:r w:rsidR="00280420" w:rsidRPr="00D9336A">
        <w:t xml:space="preserve"> по возможности </w:t>
      </w:r>
      <w:r w:rsidRPr="00D9336A">
        <w:t xml:space="preserve"> в</w:t>
      </w:r>
      <w:r w:rsidR="00C12E55" w:rsidRPr="00D9336A">
        <w:t xml:space="preserve"> непосредствен</w:t>
      </w:r>
      <w:r w:rsidR="000B4398">
        <w:t xml:space="preserve">но образовательной  и  иной </w:t>
      </w:r>
      <w:r w:rsidR="00C12E55" w:rsidRPr="00D9336A">
        <w:t xml:space="preserve"> </w:t>
      </w:r>
      <w:r w:rsidRPr="00D9336A">
        <w:t>деят</w:t>
      </w:r>
      <w:r w:rsidR="00C12E55" w:rsidRPr="00D9336A">
        <w:t>ельности</w:t>
      </w:r>
      <w:r w:rsidR="00280420" w:rsidRPr="00D9336A">
        <w:t>, в ходе режимных моментов,  обязательно на физкультурных занятиях</w:t>
      </w:r>
      <w:proofErr w:type="gramStart"/>
      <w:r w:rsidR="00280420" w:rsidRPr="00D9336A">
        <w:t xml:space="preserve"> ,</w:t>
      </w:r>
      <w:proofErr w:type="gramEnd"/>
      <w:r w:rsidR="00280420" w:rsidRPr="00D9336A">
        <w:t xml:space="preserve"> на прогулках.  </w:t>
      </w:r>
    </w:p>
    <w:p w:rsidR="009C459F" w:rsidRPr="00D9336A" w:rsidRDefault="009C459F" w:rsidP="00D9336A">
      <w:pPr>
        <w:jc w:val="left"/>
      </w:pPr>
      <w:r w:rsidRPr="00D9336A">
        <w:t>-  проводятся тематические   спортивно – развлекательные мероприятия</w:t>
      </w:r>
      <w:r w:rsidR="00C12E55" w:rsidRPr="00D9336A">
        <w:t>, содержащие  подвижные игры</w:t>
      </w:r>
      <w:r w:rsidRPr="00D9336A">
        <w:t>;</w:t>
      </w:r>
    </w:p>
    <w:p w:rsidR="00280420" w:rsidRPr="00D9336A" w:rsidRDefault="00280420" w:rsidP="00D9336A">
      <w:pPr>
        <w:jc w:val="left"/>
      </w:pPr>
      <w:r w:rsidRPr="00D9336A">
        <w:t>-  проведен конкурс среди родителей « Придумай</w:t>
      </w:r>
      <w:r w:rsidR="00F157C9" w:rsidRPr="00D9336A">
        <w:t xml:space="preserve"> и проведи </w:t>
      </w:r>
      <w:r w:rsidRPr="00D9336A">
        <w:t xml:space="preserve"> новую </w:t>
      </w:r>
      <w:r w:rsidR="00861993" w:rsidRPr="00D9336A">
        <w:t xml:space="preserve"> подвижную </w:t>
      </w:r>
      <w:r w:rsidRPr="00D9336A">
        <w:t>игру»</w:t>
      </w:r>
      <w:r w:rsidR="00DD4426" w:rsidRPr="00D9336A">
        <w:t>;</w:t>
      </w:r>
    </w:p>
    <w:p w:rsidR="00861993" w:rsidRPr="00D9336A" w:rsidRDefault="00DD4426" w:rsidP="00D9336A">
      <w:pPr>
        <w:jc w:val="left"/>
      </w:pPr>
      <w:r w:rsidRPr="00D9336A">
        <w:t>- р</w:t>
      </w:r>
      <w:r w:rsidR="00861993" w:rsidRPr="00D9336A">
        <w:t>одители как непосредственные участники образовательного процесса также привлекаются к организации</w:t>
      </w:r>
      <w:proofErr w:type="gramStart"/>
      <w:r w:rsidR="00861993" w:rsidRPr="00D9336A">
        <w:t xml:space="preserve"> ,</w:t>
      </w:r>
      <w:proofErr w:type="gramEnd"/>
      <w:r w:rsidR="00861993" w:rsidRPr="00D9336A">
        <w:t xml:space="preserve"> проведению, и  участию в подвижных играх, на вечерних прогулках , спортивно- развлекательных мероприятиях.</w:t>
      </w:r>
    </w:p>
    <w:p w:rsidR="00F157C9" w:rsidRPr="00D9336A" w:rsidRDefault="00861993" w:rsidP="00D9336A">
      <w:pPr>
        <w:jc w:val="left"/>
      </w:pPr>
      <w:r w:rsidRPr="00D9336A">
        <w:t xml:space="preserve"> </w:t>
      </w:r>
      <w:r w:rsidR="00F157C9" w:rsidRPr="00D9336A">
        <w:t>В процессе отбора содержания подвижных игр для удобства практического использования в процессе опытной работы была проведена их </w:t>
      </w:r>
      <w:r w:rsidR="00F157C9" w:rsidRPr="00D9336A">
        <w:rPr>
          <w:bCs/>
          <w:iCs/>
        </w:rPr>
        <w:t>классификация</w:t>
      </w:r>
      <w:proofErr w:type="gramStart"/>
      <w:r w:rsidR="00F157C9" w:rsidRPr="00D9336A">
        <w:rPr>
          <w:bCs/>
        </w:rPr>
        <w:t> </w:t>
      </w:r>
      <w:r w:rsidR="00F157C9" w:rsidRPr="00D9336A">
        <w:t>.</w:t>
      </w:r>
      <w:proofErr w:type="gramEnd"/>
      <w:r w:rsidR="00F157C9" w:rsidRPr="00D9336A">
        <w:t xml:space="preserve"> </w:t>
      </w:r>
      <w:r w:rsidR="00DD4426" w:rsidRPr="00D9336A">
        <w:t xml:space="preserve"> При составлении игротеки подвижных игр, рекомендуем обратиться к примерной об</w:t>
      </w:r>
      <w:r w:rsidR="00F157C9" w:rsidRPr="00D9336A">
        <w:t>щеоб</w:t>
      </w:r>
      <w:r w:rsidR="00DD4426" w:rsidRPr="00D9336A">
        <w:t>разовательной программе « Детство»</w:t>
      </w:r>
      <w:r w:rsidR="00F157C9" w:rsidRPr="00D9336A">
        <w:t xml:space="preserve"> Т. И. Бабаева, А. Г. Гогоберидзе, 3. А. Михайлова и др.</w:t>
      </w:r>
      <w:r w:rsidR="00DD4426" w:rsidRPr="00D9336A">
        <w:t>, где представлены подвижные игры</w:t>
      </w:r>
      <w:r w:rsidR="00F157C9" w:rsidRPr="00D9336A">
        <w:t>,</w:t>
      </w:r>
      <w:r w:rsidR="00DD4426" w:rsidRPr="00D9336A">
        <w:t xml:space="preserve"> влияющие на развитие тех или иных  физических качеств.</w:t>
      </w:r>
    </w:p>
    <w:p w:rsidR="00F157C9" w:rsidRPr="00D9336A" w:rsidRDefault="00F157C9" w:rsidP="00D9336A">
      <w:pPr>
        <w:jc w:val="left"/>
      </w:pPr>
      <w:r w:rsidRPr="00D9336A">
        <w:t>Например, для развития  двигательных  качеств мы используем следующие игры:</w:t>
      </w:r>
    </w:p>
    <w:p w:rsidR="00EB0C39" w:rsidRPr="00D9336A" w:rsidRDefault="00F157C9" w:rsidP="00D9336A">
      <w:pPr>
        <w:jc w:val="left"/>
        <w:rPr>
          <w:i/>
        </w:rPr>
      </w:pPr>
      <w:r w:rsidRPr="00D9336A">
        <w:rPr>
          <w:i/>
        </w:rPr>
        <w:t>Сила:</w:t>
      </w:r>
      <w:r w:rsidR="00EB0C39" w:rsidRPr="00D9336A">
        <w:t xml:space="preserve"> </w:t>
      </w:r>
      <w:proofErr w:type="spellStart"/>
      <w:r w:rsidR="00EB0C39" w:rsidRPr="00D9336A">
        <w:t>Перетягивание</w:t>
      </w:r>
      <w:proofErr w:type="spellEnd"/>
      <w:proofErr w:type="gramStart"/>
      <w:r w:rsidR="00EB0C39" w:rsidRPr="00D9336A">
        <w:t xml:space="preserve"> ,</w:t>
      </w:r>
      <w:proofErr w:type="gramEnd"/>
      <w:r w:rsidR="00EB0C39" w:rsidRPr="00D9336A">
        <w:t xml:space="preserve"> сидя на полу, «Лошадки»,</w:t>
      </w:r>
      <w:r w:rsidR="00EB0C39" w:rsidRPr="00D9336A">
        <w:rPr>
          <w:i/>
        </w:rPr>
        <w:t xml:space="preserve"> «</w:t>
      </w:r>
      <w:r w:rsidR="00EB0C39" w:rsidRPr="00D9336A">
        <w:t xml:space="preserve"> Бег раков»</w:t>
      </w:r>
      <w:r w:rsidR="00EB0C39" w:rsidRPr="00D9336A">
        <w:rPr>
          <w:i/>
        </w:rPr>
        <w:t xml:space="preserve">, </w:t>
      </w:r>
      <w:r w:rsidR="00EB0C39" w:rsidRPr="00D9336A">
        <w:t>соревнование тачек</w:t>
      </w:r>
      <w:r w:rsidR="00EB0C39" w:rsidRPr="00D9336A">
        <w:rPr>
          <w:i/>
        </w:rPr>
        <w:t xml:space="preserve"> , </w:t>
      </w:r>
      <w:proofErr w:type="spellStart"/>
      <w:r w:rsidR="00EB0C39" w:rsidRPr="00D9336A">
        <w:t>Скалка-подсекалка</w:t>
      </w:r>
      <w:proofErr w:type="spellEnd"/>
    </w:p>
    <w:p w:rsidR="00EB0C39" w:rsidRPr="00D9336A" w:rsidRDefault="00EB0C39" w:rsidP="00D9336A">
      <w:pPr>
        <w:jc w:val="left"/>
      </w:pPr>
      <w:r w:rsidRPr="00D9336A">
        <w:rPr>
          <w:i/>
        </w:rPr>
        <w:t>Ловкость:</w:t>
      </w:r>
      <w:r w:rsidRPr="00D9336A">
        <w:t xml:space="preserve">  «Пескари»,  «Ниточка-иголочка», «Подними монету», «Колобок», Разноцветные мячи,  «Охотники и утки»,  «Поймай дракона за хвост».</w:t>
      </w:r>
    </w:p>
    <w:p w:rsidR="00EB0C39" w:rsidRPr="00D9336A" w:rsidRDefault="00EB0C39" w:rsidP="00D9336A">
      <w:pPr>
        <w:jc w:val="left"/>
      </w:pPr>
      <w:r w:rsidRPr="00D9336A">
        <w:rPr>
          <w:i/>
        </w:rPr>
        <w:t xml:space="preserve">Быстрота: </w:t>
      </w:r>
      <w:r w:rsidRPr="00D9336A">
        <w:t xml:space="preserve"> Встречная эстафета с бегом, «День и ночь», переправа в обручах, эстафета с кубиками </w:t>
      </w:r>
      <w:proofErr w:type="gramStart"/>
      <w:r w:rsidRPr="00D9336A">
        <w:t xml:space="preserve">( </w:t>
      </w:r>
      <w:proofErr w:type="gramEnd"/>
      <w:r w:rsidRPr="00D9336A">
        <w:t>мячами,  флажками, палочками), «Ипподром», «Вороны и воробьи», «Тень».</w:t>
      </w:r>
    </w:p>
    <w:p w:rsidR="00EB0C39" w:rsidRPr="00D9336A" w:rsidRDefault="00EB0C39" w:rsidP="00D9336A">
      <w:pPr>
        <w:jc w:val="left"/>
      </w:pPr>
      <w:r w:rsidRPr="00D9336A">
        <w:rPr>
          <w:i/>
        </w:rPr>
        <w:t>Гибкость:</w:t>
      </w:r>
      <w:r w:rsidRPr="00D9336A">
        <w:t xml:space="preserve"> «Скороходы», «Прыгуны и ползуны», «Мостик и кошка»</w:t>
      </w:r>
      <w:proofErr w:type="gramStart"/>
      <w:r w:rsidRPr="00D9336A">
        <w:t>,«</w:t>
      </w:r>
      <w:proofErr w:type="gramEnd"/>
      <w:r w:rsidRPr="00D9336A">
        <w:t>Постройте мост», « На морском дне», «Альпинисты».</w:t>
      </w:r>
    </w:p>
    <w:p w:rsidR="00EB0C39" w:rsidRPr="00D9336A" w:rsidRDefault="00EB0C39" w:rsidP="00D9336A">
      <w:pPr>
        <w:jc w:val="left"/>
      </w:pPr>
      <w:r w:rsidRPr="00D9336A">
        <w:rPr>
          <w:i/>
        </w:rPr>
        <w:t>Выносливость</w:t>
      </w:r>
      <w:proofErr w:type="gramStart"/>
      <w:r w:rsidRPr="00D9336A">
        <w:rPr>
          <w:i/>
        </w:rPr>
        <w:t xml:space="preserve"> :</w:t>
      </w:r>
      <w:proofErr w:type="gramEnd"/>
      <w:r w:rsidRPr="00D9336A">
        <w:t xml:space="preserve"> « Прихлопни комара»,  салки по кругу, «Обезьяньи салки», гонки с выбыванием, «Белые медведи»</w:t>
      </w:r>
      <w:proofErr w:type="gramStart"/>
      <w:r w:rsidRPr="00D9336A">
        <w:t xml:space="preserve"> ,</w:t>
      </w:r>
      <w:proofErr w:type="gramEnd"/>
      <w:r w:rsidRPr="00D9336A">
        <w:t xml:space="preserve"> «Колдун» и многие другие.</w:t>
      </w:r>
    </w:p>
    <w:p w:rsidR="00D9336A" w:rsidRPr="00D9336A" w:rsidRDefault="00D9336A" w:rsidP="00D9336A">
      <w:pPr>
        <w:jc w:val="left"/>
      </w:pPr>
      <w:r w:rsidRPr="00D9336A">
        <w:t xml:space="preserve">Особое значение подвижных игр заключается в том, что они  доступны людям самого разного возраста.  Подвижные игры, несмотря на огромное разнообразие, отражают такие общие характерные черты как взаимоотношение </w:t>
      </w:r>
      <w:proofErr w:type="gramStart"/>
      <w:r w:rsidRPr="00D9336A">
        <w:t>играющих</w:t>
      </w:r>
      <w:proofErr w:type="gramEnd"/>
      <w:r w:rsidRPr="00D9336A">
        <w:t xml:space="preserve"> с окружающей средой.  Подвижная игра характеризуется как многоплановое, </w:t>
      </w:r>
      <w:r w:rsidRPr="00D9336A">
        <w:lastRenderedPageBreak/>
        <w:t>комплексное по воздействию, педагогическое средство воспитания. Комплексность выражается в формировании двигательных навыков, развитии и совершенствовании жизненно важных физических, умственных и морально-волевых качеств.</w:t>
      </w:r>
    </w:p>
    <w:p w:rsidR="00D9336A" w:rsidRPr="00D9336A" w:rsidRDefault="00D9336A" w:rsidP="00D9336A">
      <w:pPr>
        <w:jc w:val="left"/>
      </w:pPr>
      <w:r w:rsidRPr="00D9336A">
        <w:t>Подвижные игры создают атмосферу радости и поэтому делают наиболее эффективными комплексное решение оздоровительных, образовательных и воспитательных задач.</w:t>
      </w:r>
    </w:p>
    <w:p w:rsidR="001F7898" w:rsidRPr="00D9336A" w:rsidRDefault="001F7898" w:rsidP="00D9336A">
      <w:pPr>
        <w:jc w:val="left"/>
      </w:pPr>
    </w:p>
    <w:p w:rsidR="00D9336A" w:rsidRDefault="000B4398" w:rsidP="00D9336A">
      <w:pPr>
        <w:jc w:val="right"/>
      </w:pPr>
      <w:r>
        <w:t>Инструктор  по физической культуре</w:t>
      </w:r>
    </w:p>
    <w:p w:rsidR="000B4398" w:rsidRDefault="000B4398" w:rsidP="00D9336A">
      <w:pPr>
        <w:jc w:val="right"/>
      </w:pPr>
      <w:r>
        <w:t>Озерова Наталья Валерьевна</w:t>
      </w:r>
    </w:p>
    <w:p w:rsidR="000B4398" w:rsidRDefault="000B4398" w:rsidP="00D9336A">
      <w:pPr>
        <w:jc w:val="right"/>
      </w:pPr>
      <w:r>
        <w:t>Муниципальное бюджетное дошкольное</w:t>
      </w:r>
    </w:p>
    <w:p w:rsidR="000B4398" w:rsidRDefault="000B4398" w:rsidP="00D9336A">
      <w:pPr>
        <w:jc w:val="right"/>
      </w:pPr>
      <w:r>
        <w:t xml:space="preserve"> общеобразовательное учреждение </w:t>
      </w:r>
    </w:p>
    <w:p w:rsidR="001F7898" w:rsidRPr="00D9336A" w:rsidRDefault="000B4398" w:rsidP="00D9336A">
      <w:pPr>
        <w:jc w:val="right"/>
      </w:pPr>
      <w:r>
        <w:t>– детский сад</w:t>
      </w:r>
      <w:r w:rsidR="00D9336A">
        <w:t xml:space="preserve"> № 463 г. Екатеринбург. </w:t>
      </w:r>
    </w:p>
    <w:sectPr w:rsidR="001F7898" w:rsidRPr="00D9336A" w:rsidSect="0033325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333255"/>
    <w:rsid w:val="00086CE8"/>
    <w:rsid w:val="000960A7"/>
    <w:rsid w:val="000B4398"/>
    <w:rsid w:val="000B4DE6"/>
    <w:rsid w:val="000E251C"/>
    <w:rsid w:val="00140999"/>
    <w:rsid w:val="001647EB"/>
    <w:rsid w:val="00172789"/>
    <w:rsid w:val="001A18B0"/>
    <w:rsid w:val="001F7898"/>
    <w:rsid w:val="00280420"/>
    <w:rsid w:val="00281789"/>
    <w:rsid w:val="00333255"/>
    <w:rsid w:val="003771D8"/>
    <w:rsid w:val="00420FB7"/>
    <w:rsid w:val="005C667C"/>
    <w:rsid w:val="00667A15"/>
    <w:rsid w:val="006B463E"/>
    <w:rsid w:val="00743DD6"/>
    <w:rsid w:val="007472E3"/>
    <w:rsid w:val="007849B6"/>
    <w:rsid w:val="0083440D"/>
    <w:rsid w:val="00861993"/>
    <w:rsid w:val="0089742A"/>
    <w:rsid w:val="009A2CB0"/>
    <w:rsid w:val="009B45FA"/>
    <w:rsid w:val="009C459F"/>
    <w:rsid w:val="00A10B7A"/>
    <w:rsid w:val="00A3384C"/>
    <w:rsid w:val="00A81B47"/>
    <w:rsid w:val="00B94714"/>
    <w:rsid w:val="00BF68E0"/>
    <w:rsid w:val="00C12E55"/>
    <w:rsid w:val="00C15109"/>
    <w:rsid w:val="00D9336A"/>
    <w:rsid w:val="00DD4426"/>
    <w:rsid w:val="00E253E8"/>
    <w:rsid w:val="00E91362"/>
    <w:rsid w:val="00EB0C39"/>
    <w:rsid w:val="00F12D90"/>
    <w:rsid w:val="00F157C9"/>
    <w:rsid w:val="00F8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9336A"/>
    <w:pPr>
      <w:tabs>
        <w:tab w:val="left" w:pos="180"/>
        <w:tab w:val="left" w:pos="900"/>
      </w:tabs>
      <w:spacing w:after="0" w:line="240" w:lineRule="auto"/>
      <w:ind w:left="-180" w:firstLine="720"/>
      <w:jc w:val="center"/>
    </w:pPr>
    <w:rPr>
      <w:color w:val="000000"/>
      <w:sz w:val="28"/>
      <w:szCs w:val="28"/>
      <w:shd w:val="clear" w:color="auto" w:fill="FFFFDD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99"/>
    <w:qFormat/>
    <w:rsid w:val="00E253E8"/>
    <w:rPr>
      <w:b/>
      <w:bCs/>
    </w:rPr>
  </w:style>
  <w:style w:type="paragraph" w:styleId="a4">
    <w:name w:val="Normal (Web)"/>
    <w:basedOn w:val="a"/>
    <w:uiPriority w:val="99"/>
    <w:unhideWhenUsed/>
    <w:rsid w:val="00F854AB"/>
    <w:pPr>
      <w:tabs>
        <w:tab w:val="clear" w:pos="180"/>
        <w:tab w:val="clear" w:pos="900"/>
      </w:tabs>
      <w:spacing w:before="100" w:beforeAutospacing="1" w:after="100" w:afterAutospacing="1"/>
      <w:ind w:left="0" w:firstLine="0"/>
    </w:pPr>
    <w:rPr>
      <w:b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F854AB"/>
  </w:style>
  <w:style w:type="paragraph" w:styleId="a5">
    <w:name w:val="Balloon Text"/>
    <w:basedOn w:val="a"/>
    <w:link w:val="a6"/>
    <w:uiPriority w:val="99"/>
    <w:semiHidden/>
    <w:unhideWhenUsed/>
    <w:rsid w:val="000B4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43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8</cp:revision>
  <dcterms:created xsi:type="dcterms:W3CDTF">2015-01-26T15:31:00Z</dcterms:created>
  <dcterms:modified xsi:type="dcterms:W3CDTF">2016-02-16T06:22:00Z</dcterms:modified>
</cp:coreProperties>
</file>