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37" w:rsidRDefault="00B40137" w:rsidP="00B40137">
      <w:pPr>
        <w:keepNext/>
        <w:keepLines/>
        <w:widowControl w:val="0"/>
        <w:spacing w:after="0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0" w:name="_GoBack"/>
      <w:r w:rsidRPr="00B40137">
        <w:rPr>
          <w:rFonts w:ascii="Times New Roman" w:eastAsiaTheme="majorEastAsia" w:hAnsi="Times New Roman" w:cs="Times New Roman"/>
          <w:b/>
          <w:sz w:val="28"/>
          <w:szCs w:val="28"/>
        </w:rPr>
        <w:t>Детская агрессия.</w:t>
      </w:r>
    </w:p>
    <w:p w:rsidR="00B40137" w:rsidRPr="00B40137" w:rsidRDefault="00B40137" w:rsidP="00B40137">
      <w:pPr>
        <w:keepNext/>
        <w:keepLines/>
        <w:widowControl w:val="0"/>
        <w:spacing w:after="0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B40137" w:rsidRPr="00B40137" w:rsidRDefault="00B40137" w:rsidP="00B40137">
      <w:pPr>
        <w:keepNext/>
        <w:keepLines/>
        <w:widowControl w:val="0"/>
        <w:spacing w:after="0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B40137">
        <w:rPr>
          <w:rFonts w:ascii="Times New Roman" w:eastAsiaTheme="majorEastAsia" w:hAnsi="Times New Roman" w:cs="Times New Roman"/>
          <w:b/>
          <w:sz w:val="28"/>
          <w:szCs w:val="28"/>
        </w:rPr>
        <w:t>Агрессия</w:t>
      </w:r>
      <w:r w:rsidRPr="00B40137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Pr="00B40137">
        <w:rPr>
          <w:rFonts w:ascii="Times New Roman" w:eastAsiaTheme="majorEastAsia" w:hAnsi="Times New Roman" w:cs="Times New Roman"/>
          <w:bCs/>
          <w:sz w:val="28"/>
          <w:szCs w:val="28"/>
        </w:rPr>
        <w:t xml:space="preserve">- это любой вид поведения, приносящий вред </w:t>
      </w:r>
      <w:proofErr w:type="gramStart"/>
      <w:r w:rsidRPr="00B40137">
        <w:rPr>
          <w:rFonts w:ascii="Times New Roman" w:eastAsiaTheme="majorEastAsia" w:hAnsi="Times New Roman" w:cs="Times New Roman"/>
          <w:bCs/>
          <w:sz w:val="28"/>
          <w:szCs w:val="28"/>
        </w:rPr>
        <w:t>другому</w:t>
      </w:r>
      <w:proofErr w:type="gramEnd"/>
      <w:r w:rsidRPr="00B40137">
        <w:rPr>
          <w:rFonts w:ascii="Times New Roman" w:eastAsiaTheme="majorEastAsia" w:hAnsi="Times New Roman" w:cs="Times New Roman"/>
          <w:bCs/>
          <w:sz w:val="28"/>
          <w:szCs w:val="28"/>
        </w:rPr>
        <w:t>; это любое действие, имеющее целью причинение вреда другому.</w:t>
      </w:r>
    </w:p>
    <w:p w:rsidR="00B40137" w:rsidRPr="00B40137" w:rsidRDefault="00B40137">
      <w:pPr>
        <w:rPr>
          <w:rFonts w:ascii="Times New Roman" w:hAnsi="Times New Roman" w:cs="Times New Roman"/>
          <w:sz w:val="28"/>
          <w:szCs w:val="28"/>
        </w:rPr>
      </w:pPr>
    </w:p>
    <w:p w:rsidR="00B40137" w:rsidRPr="00B40137" w:rsidRDefault="00B40137" w:rsidP="00B40137">
      <w:pPr>
        <w:pStyle w:val="31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48A54" w:themeColor="background2" w:themeShade="80"/>
          <w:sz w:val="28"/>
          <w:szCs w:val="28"/>
        </w:rPr>
      </w:pPr>
      <w:r w:rsidRPr="00B40137">
        <w:rPr>
          <w:rFonts w:ascii="Times New Roman" w:hAnsi="Times New Roman" w:cs="Times New Roman"/>
          <w:b/>
          <w:bCs/>
          <w:color w:val="948A54" w:themeColor="background2" w:themeShade="80"/>
          <w:sz w:val="28"/>
          <w:szCs w:val="28"/>
        </w:rPr>
        <w:t>Источники агрессии: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64D4D"/>
          <w:sz w:val="28"/>
          <w:szCs w:val="28"/>
        </w:rPr>
      </w:pPr>
      <w:r w:rsidRPr="00B40137">
        <w:rPr>
          <w:rFonts w:ascii="Times New Roman" w:hAnsi="Times New Roman" w:cs="Times New Roman"/>
          <w:b/>
          <w:bCs/>
          <w:color w:val="264D4D"/>
          <w:sz w:val="28"/>
          <w:szCs w:val="28"/>
        </w:rPr>
        <w:t> 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0137">
        <w:rPr>
          <w:rFonts w:ascii="Times New Roman" w:hAnsi="Times New Roman" w:cs="Times New Roman"/>
          <w:sz w:val="28"/>
          <w:szCs w:val="28"/>
        </w:rPr>
        <w:t>1) </w:t>
      </w:r>
      <w:r w:rsidRPr="00B40137">
        <w:rPr>
          <w:rFonts w:ascii="Times New Roman" w:hAnsi="Times New Roman" w:cs="Times New Roman"/>
          <w:b/>
          <w:bCs/>
          <w:sz w:val="28"/>
          <w:szCs w:val="28"/>
        </w:rPr>
        <w:t xml:space="preserve">  Врожденный характер агрессии у человека </w:t>
      </w:r>
      <w:r w:rsidRPr="00B40137">
        <w:rPr>
          <w:rFonts w:ascii="Times New Roman" w:hAnsi="Times New Roman" w:cs="Times New Roman"/>
          <w:sz w:val="28"/>
          <w:szCs w:val="28"/>
        </w:rPr>
        <w:t>(биологические факторы, особенности обмена веществ, хромосомные аномалии, органические поражения ЦНС и т.д.)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37">
        <w:rPr>
          <w:rFonts w:ascii="Times New Roman" w:hAnsi="Times New Roman" w:cs="Times New Roman"/>
          <w:sz w:val="28"/>
          <w:szCs w:val="28"/>
        </w:rPr>
        <w:t>2) </w:t>
      </w:r>
      <w:r w:rsidRPr="00B40137">
        <w:rPr>
          <w:rFonts w:ascii="Times New Roman" w:hAnsi="Times New Roman" w:cs="Times New Roman"/>
          <w:b/>
          <w:bCs/>
          <w:sz w:val="28"/>
          <w:szCs w:val="28"/>
        </w:rPr>
        <w:t xml:space="preserve">  Прижизненно приобретенный характер агрессии </w:t>
      </w:r>
      <w:r w:rsidRPr="00B40137">
        <w:rPr>
          <w:rFonts w:ascii="Times New Roman" w:hAnsi="Times New Roman" w:cs="Times New Roman"/>
          <w:sz w:val="28"/>
          <w:szCs w:val="28"/>
        </w:rPr>
        <w:t>(различные воспринимаемые ребенком модели агрессии, например наказание, либо условия, подкрепляющие собственные действия ребенка)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137" w:rsidRPr="00B40137" w:rsidRDefault="00B40137" w:rsidP="00B40137">
      <w:pPr>
        <w:pStyle w:val="3"/>
        <w:widowControl w:val="0"/>
        <w:spacing w:before="0" w:line="240" w:lineRule="auto"/>
        <w:ind w:firstLine="709"/>
        <w:jc w:val="center"/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B40137">
        <w:rPr>
          <w:rFonts w:ascii="Times New Roman" w:hAnsi="Times New Roman" w:cs="Times New Roman"/>
          <w:bCs w:val="0"/>
          <w:color w:val="948A54" w:themeColor="background2" w:themeShade="80"/>
          <w:sz w:val="28"/>
          <w:szCs w:val="28"/>
        </w:rPr>
        <w:t>Виды агрессии: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37">
        <w:rPr>
          <w:rFonts w:ascii="Times New Roman" w:hAnsi="Times New Roman" w:cs="Times New Roman"/>
          <w:sz w:val="28"/>
          <w:szCs w:val="28"/>
          <w:lang w:val="x-none"/>
        </w:rPr>
        <w:t></w:t>
      </w:r>
      <w:r w:rsidRPr="00B40137">
        <w:rPr>
          <w:rFonts w:ascii="Times New Roman" w:hAnsi="Times New Roman" w:cs="Times New Roman"/>
          <w:sz w:val="28"/>
          <w:szCs w:val="28"/>
        </w:rPr>
        <w:t xml:space="preserve">  </w:t>
      </w:r>
      <w:r w:rsidRPr="00B40137">
        <w:rPr>
          <w:rFonts w:ascii="Times New Roman" w:hAnsi="Times New Roman" w:cs="Times New Roman"/>
          <w:b/>
          <w:bCs/>
          <w:sz w:val="28"/>
          <w:szCs w:val="28"/>
        </w:rPr>
        <w:t>Физическая</w:t>
      </w:r>
      <w:r w:rsidRPr="00B40137">
        <w:rPr>
          <w:rFonts w:ascii="Times New Roman" w:hAnsi="Times New Roman" w:cs="Times New Roman"/>
          <w:sz w:val="28"/>
          <w:szCs w:val="28"/>
        </w:rPr>
        <w:t xml:space="preserve"> ( применение силы) или </w:t>
      </w:r>
      <w:r w:rsidRPr="00B40137">
        <w:rPr>
          <w:rFonts w:ascii="Times New Roman" w:hAnsi="Times New Roman" w:cs="Times New Roman"/>
          <w:b/>
          <w:bCs/>
          <w:sz w:val="28"/>
          <w:szCs w:val="28"/>
        </w:rPr>
        <w:t>вербальная</w:t>
      </w:r>
      <w:r w:rsidRPr="00B40137">
        <w:rPr>
          <w:rFonts w:ascii="Times New Roman" w:hAnsi="Times New Roman" w:cs="Times New Roman"/>
          <w:sz w:val="28"/>
          <w:szCs w:val="28"/>
        </w:rPr>
        <w:t xml:space="preserve"> (угрозы, оскорбления и др.)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37">
        <w:rPr>
          <w:rFonts w:ascii="Times New Roman" w:hAnsi="Times New Roman" w:cs="Times New Roman"/>
          <w:sz w:val="28"/>
          <w:szCs w:val="28"/>
          <w:lang w:val="x-none"/>
        </w:rPr>
        <w:t></w:t>
      </w:r>
      <w:r w:rsidRPr="00B40137">
        <w:rPr>
          <w:rFonts w:ascii="Times New Roman" w:hAnsi="Times New Roman" w:cs="Times New Roman"/>
          <w:sz w:val="28"/>
          <w:szCs w:val="28"/>
        </w:rPr>
        <w:t xml:space="preserve">  </w:t>
      </w:r>
      <w:r w:rsidRPr="00B40137">
        <w:rPr>
          <w:rFonts w:ascii="Times New Roman" w:hAnsi="Times New Roman" w:cs="Times New Roman"/>
          <w:b/>
          <w:bCs/>
          <w:sz w:val="28"/>
          <w:szCs w:val="28"/>
        </w:rPr>
        <w:t xml:space="preserve">Пассивная </w:t>
      </w:r>
      <w:r w:rsidRPr="00B40137">
        <w:rPr>
          <w:rFonts w:ascii="Times New Roman" w:hAnsi="Times New Roman" w:cs="Times New Roman"/>
          <w:sz w:val="28"/>
          <w:szCs w:val="28"/>
        </w:rPr>
        <w:t xml:space="preserve">(реакция в ответ на чьи-то воздействия) или </w:t>
      </w:r>
      <w:r w:rsidRPr="00B40137">
        <w:rPr>
          <w:rFonts w:ascii="Times New Roman" w:hAnsi="Times New Roman" w:cs="Times New Roman"/>
          <w:b/>
          <w:bCs/>
          <w:sz w:val="28"/>
          <w:szCs w:val="28"/>
        </w:rPr>
        <w:t>активная</w:t>
      </w:r>
      <w:r w:rsidRPr="00B40137">
        <w:rPr>
          <w:rFonts w:ascii="Times New Roman" w:hAnsi="Times New Roman" w:cs="Times New Roman"/>
          <w:sz w:val="28"/>
          <w:szCs w:val="28"/>
        </w:rPr>
        <w:t xml:space="preserve"> (по собственной инициативе); 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37">
        <w:rPr>
          <w:rFonts w:ascii="Times New Roman" w:hAnsi="Times New Roman" w:cs="Times New Roman"/>
          <w:sz w:val="28"/>
          <w:szCs w:val="28"/>
          <w:lang w:val="x-none"/>
        </w:rPr>
        <w:t></w:t>
      </w:r>
      <w:r w:rsidRPr="00B40137">
        <w:rPr>
          <w:rFonts w:ascii="Times New Roman" w:hAnsi="Times New Roman" w:cs="Times New Roman"/>
          <w:sz w:val="28"/>
          <w:szCs w:val="28"/>
        </w:rPr>
        <w:t xml:space="preserve">  </w:t>
      </w:r>
      <w:r w:rsidRPr="00B40137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Направленная </w:t>
      </w:r>
      <w:r w:rsidRPr="00B40137">
        <w:rPr>
          <w:rFonts w:ascii="Times New Roman" w:hAnsi="Times New Roman" w:cs="Times New Roman"/>
          <w:sz w:val="28"/>
          <w:szCs w:val="28"/>
        </w:rPr>
        <w:t xml:space="preserve">(известен объект агрессии) или </w:t>
      </w:r>
      <w:r w:rsidRPr="00B40137">
        <w:rPr>
          <w:rFonts w:ascii="Times New Roman" w:hAnsi="Times New Roman" w:cs="Times New Roman"/>
          <w:b/>
          <w:bCs/>
          <w:sz w:val="28"/>
          <w:szCs w:val="28"/>
        </w:rPr>
        <w:t xml:space="preserve">ненаправленная </w:t>
      </w:r>
      <w:r w:rsidRPr="00B40137">
        <w:rPr>
          <w:rFonts w:ascii="Times New Roman" w:hAnsi="Times New Roman" w:cs="Times New Roman"/>
          <w:sz w:val="28"/>
          <w:szCs w:val="28"/>
        </w:rPr>
        <w:t>(вымещается на любого</w:t>
      </w:r>
      <w:r w:rsidRPr="00B40137">
        <w:rPr>
          <w:rFonts w:ascii="Times New Roman" w:hAnsi="Times New Roman" w:cs="Times New Roman"/>
          <w:sz w:val="28"/>
          <w:szCs w:val="28"/>
        </w:rPr>
        <w:t xml:space="preserve"> попавшегося);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37">
        <w:rPr>
          <w:rFonts w:ascii="Times New Roman" w:hAnsi="Times New Roman" w:cs="Times New Roman"/>
          <w:sz w:val="28"/>
          <w:szCs w:val="28"/>
          <w:lang w:val="x-none"/>
        </w:rPr>
        <w:t></w:t>
      </w:r>
      <w:r w:rsidRPr="00B40137">
        <w:rPr>
          <w:rFonts w:ascii="Times New Roman" w:hAnsi="Times New Roman" w:cs="Times New Roman"/>
          <w:sz w:val="28"/>
          <w:szCs w:val="28"/>
        </w:rPr>
        <w:t xml:space="preserve">  </w:t>
      </w:r>
      <w:r w:rsidRPr="00B40137">
        <w:rPr>
          <w:rFonts w:ascii="Times New Roman" w:hAnsi="Times New Roman" w:cs="Times New Roman"/>
          <w:b/>
          <w:bCs/>
          <w:sz w:val="28"/>
          <w:szCs w:val="28"/>
        </w:rPr>
        <w:t>Прямая</w:t>
      </w:r>
      <w:r w:rsidRPr="00B40137">
        <w:rPr>
          <w:rFonts w:ascii="Times New Roman" w:hAnsi="Times New Roman" w:cs="Times New Roman"/>
          <w:sz w:val="28"/>
          <w:szCs w:val="28"/>
        </w:rPr>
        <w:t xml:space="preserve"> (обращена непосредственно к жертве) или </w:t>
      </w:r>
      <w:r w:rsidRPr="00B40137">
        <w:rPr>
          <w:rFonts w:ascii="Times New Roman" w:hAnsi="Times New Roman" w:cs="Times New Roman"/>
          <w:b/>
          <w:bCs/>
          <w:sz w:val="28"/>
          <w:szCs w:val="28"/>
        </w:rPr>
        <w:t xml:space="preserve">косвенная </w:t>
      </w:r>
      <w:r w:rsidRPr="00B40137">
        <w:rPr>
          <w:rFonts w:ascii="Times New Roman" w:hAnsi="Times New Roman" w:cs="Times New Roman"/>
          <w:sz w:val="28"/>
          <w:szCs w:val="28"/>
        </w:rPr>
        <w:t>(клевета против жертвы)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13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B40137" w:rsidRPr="00B40137" w:rsidRDefault="00B40137" w:rsidP="00B40137">
      <w:pPr>
        <w:pStyle w:val="3"/>
        <w:widowControl w:val="0"/>
        <w:spacing w:before="0" w:line="240" w:lineRule="auto"/>
        <w:ind w:firstLine="709"/>
        <w:jc w:val="center"/>
        <w:rPr>
          <w:rFonts w:ascii="Times New Roman" w:hAnsi="Times New Roman" w:cs="Times New Roman"/>
          <w:bCs w:val="0"/>
          <w:color w:val="948A54" w:themeColor="background2" w:themeShade="80"/>
          <w:sz w:val="28"/>
          <w:szCs w:val="28"/>
        </w:rPr>
      </w:pPr>
      <w:r w:rsidRPr="00B40137">
        <w:rPr>
          <w:rFonts w:ascii="Times New Roman" w:hAnsi="Times New Roman" w:cs="Times New Roman"/>
          <w:bCs w:val="0"/>
          <w:color w:val="948A54" w:themeColor="background2" w:themeShade="80"/>
          <w:sz w:val="28"/>
          <w:szCs w:val="28"/>
        </w:rPr>
        <w:t>Проявления агрессии: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37">
        <w:rPr>
          <w:rFonts w:ascii="Times New Roman" w:hAnsi="Times New Roman" w:cs="Times New Roman"/>
          <w:sz w:val="28"/>
          <w:szCs w:val="28"/>
          <w:lang w:val="x-none"/>
        </w:rPr>
        <w:t></w:t>
      </w:r>
      <w:r w:rsidRPr="00B40137">
        <w:rPr>
          <w:rFonts w:ascii="Times New Roman" w:hAnsi="Times New Roman" w:cs="Times New Roman"/>
          <w:sz w:val="28"/>
          <w:szCs w:val="28"/>
        </w:rPr>
        <w:t xml:space="preserve">   Многочисленные отпоры; 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37">
        <w:rPr>
          <w:rFonts w:ascii="Times New Roman" w:hAnsi="Times New Roman" w:cs="Times New Roman"/>
          <w:sz w:val="28"/>
          <w:szCs w:val="28"/>
          <w:lang w:val="x-none"/>
        </w:rPr>
        <w:t></w:t>
      </w:r>
      <w:r w:rsidRPr="00B40137">
        <w:rPr>
          <w:rFonts w:ascii="Times New Roman" w:hAnsi="Times New Roman" w:cs="Times New Roman"/>
          <w:sz w:val="28"/>
          <w:szCs w:val="28"/>
        </w:rPr>
        <w:t>   Выражение отрицательных эмоций (обида, недоверие, ярость, ненависть и др.);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37">
        <w:rPr>
          <w:rFonts w:ascii="Times New Roman" w:hAnsi="Times New Roman" w:cs="Times New Roman"/>
          <w:sz w:val="28"/>
          <w:szCs w:val="28"/>
          <w:lang w:val="x-none"/>
        </w:rPr>
        <w:t></w:t>
      </w:r>
      <w:r w:rsidRPr="00B40137">
        <w:rPr>
          <w:rFonts w:ascii="Times New Roman" w:hAnsi="Times New Roman" w:cs="Times New Roman"/>
          <w:sz w:val="28"/>
          <w:szCs w:val="28"/>
        </w:rPr>
        <w:t>   Отрицательные отзывы и критические замечания;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37">
        <w:rPr>
          <w:rFonts w:ascii="Times New Roman" w:hAnsi="Times New Roman" w:cs="Times New Roman"/>
          <w:sz w:val="28"/>
          <w:szCs w:val="28"/>
          <w:lang w:val="x-none"/>
        </w:rPr>
        <w:t></w:t>
      </w:r>
      <w:r w:rsidRPr="00B40137">
        <w:rPr>
          <w:rFonts w:ascii="Times New Roman" w:hAnsi="Times New Roman" w:cs="Times New Roman"/>
          <w:sz w:val="28"/>
          <w:szCs w:val="28"/>
        </w:rPr>
        <w:t>   Высказывания мыслей агрессивного содержания;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37">
        <w:rPr>
          <w:rFonts w:ascii="Times New Roman" w:hAnsi="Times New Roman" w:cs="Times New Roman"/>
          <w:sz w:val="28"/>
          <w:szCs w:val="28"/>
          <w:lang w:val="x-none"/>
        </w:rPr>
        <w:t></w:t>
      </w:r>
      <w:r w:rsidRPr="00B40137">
        <w:rPr>
          <w:rFonts w:ascii="Times New Roman" w:hAnsi="Times New Roman" w:cs="Times New Roman"/>
          <w:sz w:val="28"/>
          <w:szCs w:val="28"/>
        </w:rPr>
        <w:t xml:space="preserve">   Оскорбления; 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37">
        <w:rPr>
          <w:rFonts w:ascii="Times New Roman" w:hAnsi="Times New Roman" w:cs="Times New Roman"/>
          <w:sz w:val="28"/>
          <w:szCs w:val="28"/>
          <w:lang w:val="x-none"/>
        </w:rPr>
        <w:t></w:t>
      </w:r>
      <w:r w:rsidRPr="00B40137">
        <w:rPr>
          <w:rFonts w:ascii="Times New Roman" w:hAnsi="Times New Roman" w:cs="Times New Roman"/>
          <w:sz w:val="28"/>
          <w:szCs w:val="28"/>
        </w:rPr>
        <w:t xml:space="preserve">   Упреки и обвинения; 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37">
        <w:rPr>
          <w:rFonts w:ascii="Times New Roman" w:hAnsi="Times New Roman" w:cs="Times New Roman"/>
          <w:sz w:val="28"/>
          <w:szCs w:val="28"/>
          <w:lang w:val="x-none"/>
        </w:rPr>
        <w:t></w:t>
      </w:r>
      <w:r w:rsidRPr="00B40137">
        <w:rPr>
          <w:rFonts w:ascii="Times New Roman" w:hAnsi="Times New Roman" w:cs="Times New Roman"/>
          <w:sz w:val="28"/>
          <w:szCs w:val="28"/>
        </w:rPr>
        <w:t>   Угрозы, принуждения, вымогательства;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37">
        <w:rPr>
          <w:rFonts w:ascii="Times New Roman" w:hAnsi="Times New Roman" w:cs="Times New Roman"/>
          <w:sz w:val="28"/>
          <w:szCs w:val="28"/>
          <w:lang w:val="x-none"/>
        </w:rPr>
        <w:t></w:t>
      </w:r>
      <w:r w:rsidRPr="00B40137">
        <w:rPr>
          <w:rFonts w:ascii="Times New Roman" w:hAnsi="Times New Roman" w:cs="Times New Roman"/>
          <w:sz w:val="28"/>
          <w:szCs w:val="28"/>
        </w:rPr>
        <w:t xml:space="preserve">   Нападение на сверстников; 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37">
        <w:rPr>
          <w:rFonts w:ascii="Times New Roman" w:hAnsi="Times New Roman" w:cs="Times New Roman"/>
          <w:sz w:val="28"/>
          <w:szCs w:val="28"/>
          <w:lang w:val="x-none"/>
        </w:rPr>
        <w:t></w:t>
      </w:r>
      <w:r w:rsidRPr="00B40137">
        <w:rPr>
          <w:rFonts w:ascii="Times New Roman" w:hAnsi="Times New Roman" w:cs="Times New Roman"/>
          <w:sz w:val="28"/>
          <w:szCs w:val="28"/>
        </w:rPr>
        <w:t xml:space="preserve">   </w:t>
      </w:r>
      <w:proofErr w:type="spellStart"/>
      <w:r w:rsidRPr="00B40137">
        <w:rPr>
          <w:rFonts w:ascii="Times New Roman" w:hAnsi="Times New Roman" w:cs="Times New Roman"/>
          <w:sz w:val="28"/>
          <w:szCs w:val="28"/>
        </w:rPr>
        <w:t>Самоагрессия</w:t>
      </w:r>
      <w:proofErr w:type="spellEnd"/>
      <w:r w:rsidRPr="00B401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37">
        <w:rPr>
          <w:rFonts w:ascii="Times New Roman" w:hAnsi="Times New Roman" w:cs="Times New Roman"/>
          <w:sz w:val="28"/>
          <w:szCs w:val="28"/>
          <w:lang w:val="x-none"/>
        </w:rPr>
        <w:t></w:t>
      </w:r>
      <w:r w:rsidRPr="00B40137">
        <w:rPr>
          <w:rFonts w:ascii="Times New Roman" w:hAnsi="Times New Roman" w:cs="Times New Roman"/>
          <w:sz w:val="28"/>
          <w:szCs w:val="28"/>
        </w:rPr>
        <w:t>   Жестокое обращение к животным;</w:t>
      </w:r>
    </w:p>
    <w:p w:rsidR="00B40137" w:rsidRPr="00B40137" w:rsidRDefault="00B40137" w:rsidP="00B40137">
      <w:pPr>
        <w:pStyle w:val="3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37">
        <w:rPr>
          <w:rFonts w:ascii="Times New Roman" w:hAnsi="Times New Roman" w:cs="Times New Roman"/>
          <w:sz w:val="28"/>
          <w:szCs w:val="28"/>
          <w:lang w:val="x-none"/>
        </w:rPr>
        <w:t></w:t>
      </w:r>
      <w:r w:rsidRPr="00B40137">
        <w:rPr>
          <w:rFonts w:ascii="Times New Roman" w:hAnsi="Times New Roman" w:cs="Times New Roman"/>
          <w:sz w:val="28"/>
          <w:szCs w:val="28"/>
        </w:rPr>
        <w:t>   Вандализм.</w:t>
      </w:r>
    </w:p>
    <w:p w:rsidR="00B40137" w:rsidRPr="00B40137" w:rsidRDefault="00B40137" w:rsidP="00B40137">
      <w:pPr>
        <w:pStyle w:val="msoaddress"/>
        <w:widowControl w:val="0"/>
        <w:jc w:val="right"/>
        <w:rPr>
          <w:rFonts w:ascii="Times New Roman" w:hAnsi="Times New Roman" w:cs="Times New Roman"/>
          <w:b w:val="0"/>
          <w:i/>
          <w:iCs/>
          <w:sz w:val="28"/>
          <w:szCs w:val="28"/>
          <w14:ligatures w14:val="none"/>
        </w:rPr>
      </w:pPr>
      <w:r w:rsidRPr="00B40137">
        <w:rPr>
          <w:rFonts w:ascii="Times New Roman" w:hAnsi="Times New Roman" w:cs="Times New Roman"/>
          <w:b w:val="0"/>
          <w:i/>
          <w:iCs/>
          <w:sz w:val="28"/>
          <w:szCs w:val="28"/>
          <w14:ligatures w14:val="none"/>
        </w:rPr>
        <w:t xml:space="preserve"> «</w:t>
      </w:r>
      <w:r w:rsidRPr="00B40137">
        <w:rPr>
          <w:rFonts w:ascii="Times New Roman" w:hAnsi="Times New Roman" w:cs="Times New Roman"/>
          <w:b w:val="0"/>
          <w:i/>
          <w:iCs/>
          <w:sz w:val="28"/>
          <w:szCs w:val="28"/>
          <w14:ligatures w14:val="none"/>
        </w:rPr>
        <w:t xml:space="preserve">Ребенок—зеркало семьи; как в капли воды отражается солнце, </w:t>
      </w:r>
    </w:p>
    <w:p w:rsidR="00B40137" w:rsidRPr="00B40137" w:rsidRDefault="00B40137" w:rsidP="00B40137">
      <w:pPr>
        <w:pStyle w:val="msoaddress"/>
        <w:widowControl w:val="0"/>
        <w:jc w:val="right"/>
        <w:rPr>
          <w:rFonts w:ascii="Times New Roman" w:hAnsi="Times New Roman" w:cs="Times New Roman"/>
          <w:b w:val="0"/>
          <w:i/>
          <w:iCs/>
          <w:sz w:val="28"/>
          <w:szCs w:val="28"/>
          <w14:ligatures w14:val="none"/>
        </w:rPr>
      </w:pPr>
      <w:r w:rsidRPr="00B40137">
        <w:rPr>
          <w:rFonts w:ascii="Times New Roman" w:hAnsi="Times New Roman" w:cs="Times New Roman"/>
          <w:b w:val="0"/>
          <w:i/>
          <w:iCs/>
          <w:sz w:val="28"/>
          <w:szCs w:val="28"/>
          <w14:ligatures w14:val="none"/>
        </w:rPr>
        <w:t xml:space="preserve">так в детях отражается нравственная чистота матери и отца» </w:t>
      </w:r>
    </w:p>
    <w:p w:rsidR="00B40137" w:rsidRPr="00B40137" w:rsidRDefault="00B40137" w:rsidP="00B40137">
      <w:pPr>
        <w:pStyle w:val="msoaddress"/>
        <w:widowControl w:val="0"/>
        <w:jc w:val="right"/>
        <w:rPr>
          <w:rFonts w:ascii="Times New Roman" w:hAnsi="Times New Roman" w:cs="Times New Roman"/>
          <w:b w:val="0"/>
          <w:i/>
          <w:iCs/>
          <w:sz w:val="28"/>
          <w:szCs w:val="28"/>
          <w14:ligatures w14:val="none"/>
        </w:rPr>
      </w:pPr>
      <w:r w:rsidRPr="00B40137">
        <w:rPr>
          <w:rFonts w:ascii="Times New Roman" w:hAnsi="Times New Roman" w:cs="Times New Roman"/>
          <w:b w:val="0"/>
          <w:i/>
          <w:iCs/>
          <w:sz w:val="28"/>
          <w:szCs w:val="28"/>
          <w14:ligatures w14:val="none"/>
        </w:rPr>
        <w:t>(В.А. Сухомлинский)</w:t>
      </w:r>
    </w:p>
    <w:p w:rsidR="00B40137" w:rsidRPr="00B40137" w:rsidRDefault="00B40137" w:rsidP="00B40137">
      <w:pPr>
        <w:keepNext/>
        <w:keepLines/>
        <w:widowControl w:val="0"/>
        <w:spacing w:after="0" w:line="240" w:lineRule="auto"/>
        <w:ind w:firstLine="709"/>
        <w:jc w:val="center"/>
        <w:outlineLvl w:val="6"/>
        <w:rPr>
          <w:rFonts w:ascii="Times New Roman" w:eastAsiaTheme="majorEastAsia" w:hAnsi="Times New Roman" w:cs="Times New Roman"/>
          <w:b/>
          <w:bCs/>
          <w:iCs/>
          <w:color w:val="948A54" w:themeColor="background2" w:themeShade="80"/>
          <w:sz w:val="28"/>
          <w:szCs w:val="28"/>
        </w:rPr>
      </w:pPr>
      <w:r w:rsidRPr="00B40137">
        <w:rPr>
          <w:rFonts w:ascii="Times New Roman" w:eastAsiaTheme="majorEastAsia" w:hAnsi="Times New Roman" w:cs="Times New Roman"/>
          <w:b/>
          <w:bCs/>
          <w:iCs/>
          <w:color w:val="948A54" w:themeColor="background2" w:themeShade="80"/>
          <w:sz w:val="28"/>
          <w:szCs w:val="28"/>
        </w:rPr>
        <w:t>Советы родителям</w:t>
      </w:r>
    </w:p>
    <w:p w:rsidR="00B40137" w:rsidRPr="00B40137" w:rsidRDefault="00B40137" w:rsidP="00B40137">
      <w:pPr>
        <w:keepNext/>
        <w:keepLines/>
        <w:widowControl w:val="0"/>
        <w:spacing w:after="0" w:line="240" w:lineRule="auto"/>
        <w:ind w:firstLine="709"/>
        <w:jc w:val="center"/>
        <w:outlineLvl w:val="6"/>
        <w:rPr>
          <w:rFonts w:ascii="Times New Roman" w:eastAsiaTheme="majorEastAsia" w:hAnsi="Times New Roman" w:cs="Times New Roman"/>
          <w:b/>
          <w:bCs/>
          <w:iCs/>
          <w:color w:val="948A54" w:themeColor="background2" w:themeShade="80"/>
          <w:sz w:val="28"/>
          <w:szCs w:val="28"/>
        </w:rPr>
      </w:pPr>
    </w:p>
    <w:p w:rsidR="00B40137" w:rsidRPr="00B40137" w:rsidRDefault="00B40137" w:rsidP="00B40137">
      <w:pPr>
        <w:pStyle w:val="msobodytext4"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B40137"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  <w:t>1. Если детей постоянно критикуют, они учатся ненавидеть. </w:t>
      </w:r>
      <w:r w:rsidRPr="00B40137"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  <w:br/>
        <w:t>2. Если дети живут во вражде, они учатся агрессивности. </w:t>
      </w:r>
      <w:r w:rsidRPr="00B40137"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  <w:br/>
      </w:r>
      <w:r w:rsidRPr="00B40137"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  <w:lastRenderedPageBreak/>
        <w:t>3. Если детей высмеивают, они становятся замкнутыми. </w:t>
      </w:r>
      <w:r w:rsidRPr="00B40137"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  <w:br/>
        <w:t>4. Если дети растут в упрёках, они учатся жить с чувством вины. </w:t>
      </w:r>
      <w:r w:rsidRPr="00B40137"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  <w:br/>
        <w:t>5. Если дети растут в терпимости, они учатся принимать других. </w:t>
      </w:r>
      <w:r w:rsidRPr="00B40137"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  <w:br/>
        <w:t>6. Если детей подбадривают, они учатся верить в себя. </w:t>
      </w:r>
      <w:r w:rsidRPr="00B40137"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  <w:br/>
        <w:t>7. Если детей хвалят, они учатся быть благодарными. </w:t>
      </w:r>
      <w:r w:rsidRPr="00B40137"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  <w:br/>
        <w:t>8. Если дети растут в честности, они учатся быть справедливыми. </w:t>
      </w:r>
      <w:r w:rsidRPr="00B40137"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  <w:br/>
        <w:t>9. Если дети живут в безопасности, они учатся верить в людей. </w:t>
      </w:r>
      <w:r w:rsidRPr="00B40137"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  <w:br/>
        <w:t>10. Если детей поддерживают, они учатся ценить себя. </w:t>
      </w:r>
      <w:r w:rsidRPr="00B40137"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  <w:br/>
        <w:t>11. Если дети живут в понимании и дружелюбии, они учатся находить любовь в этом мире.</w:t>
      </w:r>
    </w:p>
    <w:bookmarkEnd w:id="0"/>
    <w:p w:rsidR="00B40137" w:rsidRPr="00B40137" w:rsidRDefault="00B40137" w:rsidP="00B40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40137" w:rsidRPr="00B40137" w:rsidSect="00B4013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37"/>
    <w:rsid w:val="007A2862"/>
    <w:rsid w:val="007C76D7"/>
    <w:rsid w:val="00B40137"/>
    <w:rsid w:val="00D3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1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B40137"/>
    <w:pPr>
      <w:spacing w:after="0" w:line="240" w:lineRule="auto"/>
    </w:pPr>
    <w:rPr>
      <w:rFonts w:ascii="Century Schoolbook" w:eastAsia="Times New Roman" w:hAnsi="Century Schoolbook" w:cs="Times New Roman"/>
      <w:color w:val="336666"/>
      <w:kern w:val="28"/>
      <w:sz w:val="48"/>
      <w:szCs w:val="48"/>
      <w:lang w:eastAsia="ru-RU"/>
      <w14:ligatures w14:val="standard"/>
      <w14:cntxtAlts/>
    </w:rPr>
  </w:style>
  <w:style w:type="paragraph" w:styleId="a3">
    <w:name w:val="Balloon Text"/>
    <w:basedOn w:val="a"/>
    <w:link w:val="a4"/>
    <w:uiPriority w:val="99"/>
    <w:semiHidden/>
    <w:unhideWhenUsed/>
    <w:rsid w:val="00B40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137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B4013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40137"/>
    <w:rPr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401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soaddress">
    <w:name w:val="msoaddress"/>
    <w:rsid w:val="00B40137"/>
    <w:pPr>
      <w:tabs>
        <w:tab w:val="left" w:pos="-31680"/>
      </w:tabs>
      <w:spacing w:after="0" w:line="300" w:lineRule="auto"/>
    </w:pPr>
    <w:rPr>
      <w:rFonts w:ascii="Arial" w:eastAsia="Times New Roman" w:hAnsi="Arial" w:cs="Arial"/>
      <w:b/>
      <w:bCs/>
      <w:color w:val="000000"/>
      <w:kern w:val="28"/>
      <w:sz w:val="16"/>
      <w:szCs w:val="16"/>
      <w:lang w:eastAsia="ru-RU"/>
      <w14:ligatures w14:val="standard"/>
      <w14:cntxtAlts/>
    </w:rPr>
  </w:style>
  <w:style w:type="paragraph" w:customStyle="1" w:styleId="msobodytext4">
    <w:name w:val="msobodytext4"/>
    <w:rsid w:val="00B40137"/>
    <w:pPr>
      <w:spacing w:after="120" w:line="384" w:lineRule="auto"/>
    </w:pPr>
    <w:rPr>
      <w:rFonts w:ascii="Arial" w:eastAsia="Times New Roman" w:hAnsi="Arial" w:cs="Arial"/>
      <w:i/>
      <w:iCs/>
      <w:color w:val="000000"/>
      <w:kern w:val="28"/>
      <w:sz w:val="20"/>
      <w:szCs w:val="20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1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B40137"/>
    <w:pPr>
      <w:spacing w:after="0" w:line="240" w:lineRule="auto"/>
    </w:pPr>
    <w:rPr>
      <w:rFonts w:ascii="Century Schoolbook" w:eastAsia="Times New Roman" w:hAnsi="Century Schoolbook" w:cs="Times New Roman"/>
      <w:color w:val="336666"/>
      <w:kern w:val="28"/>
      <w:sz w:val="48"/>
      <w:szCs w:val="48"/>
      <w:lang w:eastAsia="ru-RU"/>
      <w14:ligatures w14:val="standard"/>
      <w14:cntxtAlts/>
    </w:rPr>
  </w:style>
  <w:style w:type="paragraph" w:styleId="a3">
    <w:name w:val="Balloon Text"/>
    <w:basedOn w:val="a"/>
    <w:link w:val="a4"/>
    <w:uiPriority w:val="99"/>
    <w:semiHidden/>
    <w:unhideWhenUsed/>
    <w:rsid w:val="00B40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137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B4013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40137"/>
    <w:rPr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401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soaddress">
    <w:name w:val="msoaddress"/>
    <w:rsid w:val="00B40137"/>
    <w:pPr>
      <w:tabs>
        <w:tab w:val="left" w:pos="-31680"/>
      </w:tabs>
      <w:spacing w:after="0" w:line="300" w:lineRule="auto"/>
    </w:pPr>
    <w:rPr>
      <w:rFonts w:ascii="Arial" w:eastAsia="Times New Roman" w:hAnsi="Arial" w:cs="Arial"/>
      <w:b/>
      <w:bCs/>
      <w:color w:val="000000"/>
      <w:kern w:val="28"/>
      <w:sz w:val="16"/>
      <w:szCs w:val="16"/>
      <w:lang w:eastAsia="ru-RU"/>
      <w14:ligatures w14:val="standard"/>
      <w14:cntxtAlts/>
    </w:rPr>
  </w:style>
  <w:style w:type="paragraph" w:customStyle="1" w:styleId="msobodytext4">
    <w:name w:val="msobodytext4"/>
    <w:rsid w:val="00B40137"/>
    <w:pPr>
      <w:spacing w:after="120" w:line="384" w:lineRule="auto"/>
    </w:pPr>
    <w:rPr>
      <w:rFonts w:ascii="Arial" w:eastAsia="Times New Roman" w:hAnsi="Arial" w:cs="Arial"/>
      <w:i/>
      <w:iCs/>
      <w:color w:val="000000"/>
      <w:kern w:val="28"/>
      <w:sz w:val="20"/>
      <w:szCs w:val="20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1801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2018-03-06T07:48:00Z</dcterms:created>
  <dcterms:modified xsi:type="dcterms:W3CDTF">2018-03-06T07:57:00Z</dcterms:modified>
</cp:coreProperties>
</file>