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37" w:rsidRDefault="00676637" w:rsidP="002C4A46">
      <w:pPr>
        <w:pStyle w:val="a6"/>
        <w:jc w:val="both"/>
        <w:rPr>
          <w:lang w:eastAsia="ru-RU"/>
        </w:rPr>
      </w:pPr>
    </w:p>
    <w:p w:rsidR="00676637" w:rsidRDefault="002C4A46" w:rsidP="002C4A46">
      <w:pPr>
        <w:pStyle w:val="a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ПАМЯТКА ДЛЯ РОДИТЕЛЕЙ И ДЕТЕЙ "ОСТОРОЖНО, ТОНКИЙ ЛЕД!"</w:t>
      </w:r>
    </w:p>
    <w:p w:rsidR="00676637" w:rsidRDefault="00676637" w:rsidP="002C4A46">
      <w:pPr>
        <w:pStyle w:val="a6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676637" w:rsidRDefault="002C4A46" w:rsidP="002C4A46">
      <w:pPr>
        <w:shd w:val="clear" w:color="auto" w:fill="FFFFFF"/>
        <w:spacing w:before="240" w:after="240" w:line="40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  <w:t>ПАМЯТКА ДЛЯ РОДИТЕЛЕЙ И ДЕТЕЙ</w:t>
      </w:r>
    </w:p>
    <w:p w:rsidR="00676637" w:rsidRDefault="002C4A46" w:rsidP="002C4A46">
      <w:pPr>
        <w:shd w:val="clear" w:color="auto" w:fill="FFFFFF"/>
        <w:spacing w:before="240" w:after="240" w:line="40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  <w:t>"ОСТОРОЖНО, ТОН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color w:val="1C1C1C"/>
          <w:sz w:val="28"/>
          <w:szCs w:val="28"/>
          <w:lang w:eastAsia="ru-RU"/>
        </w:rPr>
        <w:t>КИЙ ЛЕД!"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ru-RU"/>
        </w:rPr>
        <w:t>Правила безопасности на льду в осенне-зимний период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443230</wp:posOffset>
            </wp:positionV>
            <wp:extent cx="4162425" cy="2750820"/>
            <wp:effectExtent l="0" t="0" r="9525" b="0"/>
            <wp:wrapSquare wrapText="bothSides"/>
            <wp:docPr id="1" name="Рисунок 1" descr="http://egoradmin.ru/files/image/01/81/55/lg!n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egoradmin.ru/files/image/01/81/55/lg!no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 xml:space="preserve">Ежегодно в осенне-зимний период на водных объектах гибнут люди, в том числе дети. 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Несоблюдение правил безопасности на водных объектах в осенне-зимний период часто приводит к трагедии.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Осенний лед в период с ноября по декабрь, то есть до наступления устойчивых морозов, непрочен. Скрепленный вечерним или ночным холодом, он еще способен вы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держивать небольшую нагрузку, но днем, быстро нагреваясь от просачивающейся через него талой воды, становится пористым и очень слабым, хотя сохраняет достаточную толщину.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ru-RU"/>
        </w:rPr>
        <w:t>Уважаемые родители!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 xml:space="preserve">Уделите внимание своим детям, расскажите об опасности выхода на 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непрочный лед. Интересуйтесь, где ваш ребенок проводит свободное время. Не допускайте переход и нахождение детей на водоемах в осенне-зимний период. Особенно недопустимы игры на льду!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Легкомысленное поведение детей, незнание и пренебрежение элементарными п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равилами безопасного поведения - первопричина грустных и трагических последствий.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52B33"/>
          <w:sz w:val="28"/>
          <w:szCs w:val="28"/>
          <w:lang w:eastAsia="ru-RU"/>
        </w:rPr>
        <w:t>Чтобы избежать опасности, запомните: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осенний лед становится прочным только после того, как установятся непрерывные морозные дни;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lastRenderedPageBreak/>
        <w:t>• безопасным для человека считается лед тол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щиной не менее 7 см;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лед непрочен в местах быстрого течения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, стоковых вод и бьющих ключей, а также в районах произрастания водной растительности, вблизи деревьев, кустов;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крайне опасен лед под снегом и сугробами, а также у берега.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52B33"/>
          <w:sz w:val="28"/>
          <w:szCs w:val="28"/>
          <w:lang w:eastAsia="ru-RU"/>
        </w:rPr>
        <w:t>Что делать, если Вы провалились и оказались в холодной воде: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не паникуйте, не де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лайте резких движений, дышите как можно глубже и медленнее;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попытайтесь осторожно налечь грудью на край льда и забросить одн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у, а потом и другую ноги на лед;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>В любом случае при возникновении чрезвычайной ситуации необходимо срочно позвонить по телефону: 112</w:t>
      </w:r>
      <w:r>
        <w:rPr>
          <w:rFonts w:ascii="Times New Roman" w:eastAsia="Times New Roman" w:hAnsi="Times New Roman" w:cs="Times New Roman"/>
          <w:color w:val="252B33"/>
          <w:sz w:val="28"/>
          <w:szCs w:val="28"/>
          <w:lang w:eastAsia="ru-RU"/>
        </w:rPr>
        <w:t xml:space="preserve"> (все звонки бесплатны).</w:t>
      </w:r>
    </w:p>
    <w:p w:rsidR="00676637" w:rsidRDefault="002C4A46" w:rsidP="002C4A46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B33"/>
          <w:sz w:val="28"/>
          <w:szCs w:val="28"/>
          <w:lang w:eastAsia="ru-RU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676637" w:rsidRDefault="002C4A46" w:rsidP="002C4A4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Памятка для населения об опасности выхода на тонкий лед.</w:t>
      </w:r>
    </w:p>
    <w:p w:rsidR="00676637" w:rsidRDefault="00676637" w:rsidP="002C4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тонкий лед становится причиной гибели людей. Среди</w:t>
      </w:r>
      <w:r>
        <w:rPr>
          <w:rFonts w:ascii="Times New Roman" w:hAnsi="Times New Roman" w:cs="Times New Roman"/>
          <w:sz w:val="28"/>
          <w:szCs w:val="28"/>
        </w:rPr>
        <w:t xml:space="preserve"> погибших чаще всего оказываются дети и рыбаки, а основной причиной гибели становится незнание основных правил поведения на льду и употребления алкоголя. Управление гражданской обороны Администрации городского округа Бор обращает внимание граждан на правил</w:t>
      </w:r>
      <w:r>
        <w:rPr>
          <w:rFonts w:ascii="Times New Roman" w:hAnsi="Times New Roman" w:cs="Times New Roman"/>
          <w:sz w:val="28"/>
          <w:szCs w:val="28"/>
        </w:rPr>
        <w:t>а безопасного поведения на водоемах в период ледостава. Изучите сами и расскажите детям, как правильно вести себя на льду.</w:t>
      </w: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наступлением первых заморозков вода в водоемах покрывается льдом. Первый лед очень коварен. Не торопитесь выходить на первый лед,</w:t>
      </w:r>
      <w:r>
        <w:rPr>
          <w:rFonts w:ascii="Times New Roman" w:hAnsi="Times New Roman" w:cs="Times New Roman"/>
          <w:sz w:val="28"/>
          <w:szCs w:val="28"/>
        </w:rPr>
        <w:t xml:space="preserve"> он только кажется прочным, а на самом деле он тонкий, слабый и не выдержит тяжести не только взрослого человека, но и ребенка.</w:t>
      </w: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Безопасным для человека считается лед толщиной не менее 15 сантиметров. В устьях рек и притоках прочность льда ослаблена. Лед </w:t>
      </w:r>
      <w:r>
        <w:rPr>
          <w:rFonts w:ascii="Times New Roman" w:hAnsi="Times New Roman" w:cs="Times New Roman"/>
          <w:sz w:val="28"/>
          <w:szCs w:val="28"/>
        </w:rPr>
        <w:t>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676637" w:rsidRDefault="00676637" w:rsidP="002C4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температура воздуха выше 0 градусов держится более трех дней, то прочность льда снижается на 25 %. Про</w:t>
      </w:r>
      <w:r>
        <w:rPr>
          <w:rFonts w:ascii="Times New Roman" w:hAnsi="Times New Roman" w:cs="Times New Roman"/>
          <w:sz w:val="28"/>
          <w:szCs w:val="28"/>
        </w:rPr>
        <w:t>чность льда можно определить визуально: лёд прозрачный голубого, зеленого оттенка - прочный, а прочность льда белого цвета в 2 раза меньше. Лёд, имеющий оттенки серого, матово-белого или желтого цвета является наиболее ненадежным, такой лёд обрушивается бе</w:t>
      </w:r>
      <w:r>
        <w:rPr>
          <w:rFonts w:ascii="Times New Roman" w:hAnsi="Times New Roman" w:cs="Times New Roman"/>
          <w:sz w:val="28"/>
          <w:szCs w:val="28"/>
        </w:rPr>
        <w:t xml:space="preserve">з предупреждающего потрескивания. </w:t>
      </w:r>
    </w:p>
    <w:p w:rsidR="00676637" w:rsidRDefault="00676637" w:rsidP="002C4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выходить на лед в темное время суток и при плохой видимости (туман, снегопад, дождь). </w:t>
      </w: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проверять прочность льда ударом ноги. Если после первого сильного удара поленом или лыжной палкой покажется хоть немног</w:t>
      </w:r>
      <w:r>
        <w:rPr>
          <w:rFonts w:ascii="Times New Roman" w:hAnsi="Times New Roman" w:cs="Times New Roman"/>
          <w:sz w:val="28"/>
          <w:szCs w:val="28"/>
        </w:rPr>
        <w:t xml:space="preserve">о воды, - это означает, что лед тонкий, по нему ходить нельзя. В этом случае следует немедленно отойти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637" w:rsidRDefault="00676637" w:rsidP="002C4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Точно так же поступают при предостерегающем потрескивании льда и образовании в нем трещин. </w:t>
      </w: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Дополнительную опасность представляет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идущего по льду тяжёлый рюкзак. Рюкзак увеличивает нагрузку на лёд, препятствует быстрому принятию вертикально</w:t>
      </w:r>
      <w:r>
        <w:rPr>
          <w:rFonts w:ascii="Times New Roman" w:hAnsi="Times New Roman" w:cs="Times New Roman"/>
          <w:sz w:val="28"/>
          <w:szCs w:val="28"/>
        </w:rPr>
        <w:t xml:space="preserve">го положения тела, мешает выбраться из воды на лёд. Перед выходом на лёд нужно ослабить лямки рюкзака и быть готовым к его быстрому сбрасыванию на случай внезапного пролома льда. </w:t>
      </w:r>
    </w:p>
    <w:p w:rsidR="00676637" w:rsidRDefault="00676637" w:rsidP="002C4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делать, если вы провалились под лёд: - не паникуйте, не делайте резких </w:t>
      </w:r>
      <w:r>
        <w:rPr>
          <w:rFonts w:ascii="Times New Roman" w:hAnsi="Times New Roman" w:cs="Times New Roman"/>
          <w:sz w:val="28"/>
          <w:szCs w:val="28"/>
        </w:rPr>
        <w:t>движений, стабилизируйте дыхание; - сбросьте тяжёлые вещи, удерживайтесь на плаву, зовите на помощь; - раскиньте руки в стороны и постарайтесь зацепиться за кромку льда, придав телу горизонтальное положение по направлению течения; - попытайтесь осторожно н</w:t>
      </w:r>
      <w:r>
        <w:rPr>
          <w:rFonts w:ascii="Times New Roman" w:hAnsi="Times New Roman" w:cs="Times New Roman"/>
          <w:sz w:val="28"/>
          <w:szCs w:val="28"/>
        </w:rPr>
        <w:t xml:space="preserve">алечь грудью на край льда и забросить поочерёдно ноги на лед; - если лед выдержал, ползите к берегу в ту сторону - откуда пришли, ведь лед здесь уже проверен на прочность. </w:t>
      </w:r>
    </w:p>
    <w:p w:rsidR="00676637" w:rsidRDefault="00676637" w:rsidP="002C4A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637" w:rsidRDefault="002C4A46" w:rsidP="002C4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если вы увидели провалившихся под лёд людей, предпринимайте следующие ме</w:t>
      </w:r>
      <w:r>
        <w:rPr>
          <w:rFonts w:ascii="Times New Roman" w:hAnsi="Times New Roman" w:cs="Times New Roman"/>
          <w:sz w:val="28"/>
          <w:szCs w:val="28"/>
        </w:rPr>
        <w:t>ры: - срочно зовите на помощь находящихся рядом людей; - сообщите пострадавшему, что вы идёте на помощь, это придаст ему больше уверенности и сил, а также вселит надежду на спасение; - связавшись друг с другом ремнями, шарфами и т.д., ползком добирайтесь д</w:t>
      </w:r>
      <w:r>
        <w:rPr>
          <w:rFonts w:ascii="Times New Roman" w:hAnsi="Times New Roman" w:cs="Times New Roman"/>
          <w:sz w:val="28"/>
          <w:szCs w:val="28"/>
        </w:rPr>
        <w:t xml:space="preserve">о пострадавшего, причём желательно, чтобы самый лёгкий двигался первым так как, чем </w:t>
      </w:r>
      <w:r>
        <w:rPr>
          <w:rFonts w:ascii="Times New Roman" w:hAnsi="Times New Roman" w:cs="Times New Roman"/>
          <w:sz w:val="28"/>
          <w:szCs w:val="28"/>
        </w:rPr>
        <w:lastRenderedPageBreak/>
        <w:t>ближе к полынье, тем опасность обрушения льда больше; - ползком вытягивайте пострадавшего на берег в ту сторону - откуда пришли; - используйте находящийся поблизости подсоб</w:t>
      </w:r>
      <w:r>
        <w:rPr>
          <w:rFonts w:ascii="Times New Roman" w:hAnsi="Times New Roman" w:cs="Times New Roman"/>
          <w:sz w:val="28"/>
          <w:szCs w:val="28"/>
        </w:rPr>
        <w:t>ный материал: доски, палки, веревка и т.д.; - позвоните в службу спасения, телефон – 112; - доставьте пострадавшего в теплое место и окажите первую помощь; - снимите с него мокрую одежду, энергично разотрите тело (до покраснения кожи) напоите пострадавшего</w:t>
      </w:r>
      <w:r>
        <w:rPr>
          <w:rFonts w:ascii="Times New Roman" w:hAnsi="Times New Roman" w:cs="Times New Roman"/>
          <w:sz w:val="28"/>
          <w:szCs w:val="28"/>
        </w:rPr>
        <w:t xml:space="preserve"> горячим чаем. Ни в коем случае не давайте пострадавшему алкоголь - в подобных случаях это может привести к летальному исходу; - не паникуйте - тысячи людей, оказавшись в подобной ситуации, смогли помочь другим и спаслись сами. Взрослые и дети, соблюдайте </w:t>
      </w:r>
      <w:r>
        <w:rPr>
          <w:rFonts w:ascii="Times New Roman" w:hAnsi="Times New Roman" w:cs="Times New Roman"/>
          <w:sz w:val="28"/>
          <w:szCs w:val="28"/>
        </w:rPr>
        <w:t>правила поведения на водных объектах в зимнее время. Выполнение элементарных мер предосторожностей – залог вашей безопасности.</w:t>
      </w:r>
    </w:p>
    <w:sectPr w:rsidR="006766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45"/>
    <w:rsid w:val="000662D2"/>
    <w:rsid w:val="001F30B5"/>
    <w:rsid w:val="002C4A46"/>
    <w:rsid w:val="00444F3D"/>
    <w:rsid w:val="005353A8"/>
    <w:rsid w:val="00583BDC"/>
    <w:rsid w:val="00647455"/>
    <w:rsid w:val="00676637"/>
    <w:rsid w:val="006D1EA3"/>
    <w:rsid w:val="00736972"/>
    <w:rsid w:val="00747B3F"/>
    <w:rsid w:val="00A612E9"/>
    <w:rsid w:val="00AD375A"/>
    <w:rsid w:val="00AF3845"/>
    <w:rsid w:val="00B17262"/>
    <w:rsid w:val="00B61A7D"/>
    <w:rsid w:val="00C71693"/>
    <w:rsid w:val="00D33B12"/>
    <w:rsid w:val="00EA0D01"/>
    <w:rsid w:val="00ED7EAE"/>
    <w:rsid w:val="00F74619"/>
    <w:rsid w:val="00FE248B"/>
    <w:rsid w:val="3D64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09F2ACF-DF57-4BB0-8A62-93BA4B0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1</cp:lastModifiedBy>
  <cp:revision>4</cp:revision>
  <dcterms:created xsi:type="dcterms:W3CDTF">2019-11-25T13:25:00Z</dcterms:created>
  <dcterms:modified xsi:type="dcterms:W3CDTF">2021-12-10T07:44:00Z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0A79A83B68524B2A8404F1523B5AF456</vt:lpwstr>
  </property>
</Properties>
</file>