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F45" w:rsidRPr="00D86EF2" w:rsidRDefault="00990F45" w:rsidP="00D86EF2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86EF2">
        <w:rPr>
          <w:rFonts w:ascii="Times New Roman" w:hAnsi="Times New Roman" w:cs="Times New Roman"/>
          <w:b/>
          <w:color w:val="FF0000"/>
          <w:sz w:val="36"/>
          <w:szCs w:val="36"/>
        </w:rPr>
        <w:t>Города-герои</w:t>
      </w:r>
    </w:p>
    <w:p w:rsidR="00990F45" w:rsidRPr="00D86EF2" w:rsidRDefault="00990F45" w:rsidP="00D86EF2">
      <w:pPr>
        <w:jc w:val="both"/>
        <w:rPr>
          <w:rFonts w:ascii="Times New Roman" w:hAnsi="Times New Roman" w:cs="Times New Roman"/>
          <w:sz w:val="28"/>
          <w:szCs w:val="28"/>
        </w:rPr>
      </w:pPr>
      <w:r w:rsidRPr="00D86EF2">
        <w:rPr>
          <w:rFonts w:ascii="Times New Roman" w:hAnsi="Times New Roman" w:cs="Times New Roman"/>
          <w:sz w:val="28"/>
          <w:szCs w:val="28"/>
        </w:rPr>
        <w:t xml:space="preserve"> Рассказ дошкольникам о Великой отечественной войне будет не полным, если не упомянуть о городах-героях. Детям нужно объяснить, за что некоторые города получили такое звание. Звание города-героя – почетное звание, которое присваивалось населенному пункту за проявленные его населением героизм и мужество. Города-герои есть на территории Российской Федерации, Беларуси, Украины.</w:t>
      </w:r>
    </w:p>
    <w:p w:rsidR="00990F45" w:rsidRDefault="00990F45" w:rsidP="00990F45"/>
    <w:p w:rsidR="00990F45" w:rsidRDefault="00990F45" w:rsidP="00990F45">
      <w:r>
        <w:rPr>
          <w:noProof/>
          <w:lang w:eastAsia="ru-RU"/>
        </w:rPr>
        <w:drawing>
          <wp:inline distT="0" distB="0" distL="0" distR="0" wp14:anchorId="59E902CB" wp14:editId="35C2A0EA">
            <wp:extent cx="3924300" cy="2943225"/>
            <wp:effectExtent l="0" t="0" r="0" b="9525"/>
            <wp:docPr id="2" name="Рисунок 2" descr="detyam-o-vojne-1941-1945-dlya-detskogo-s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tyam-o-vojne-1941-1945-dlya-detskogo-sad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735" cy="294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F45" w:rsidRPr="00D86EF2" w:rsidRDefault="00990F45" w:rsidP="00D86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EF2">
        <w:rPr>
          <w:rFonts w:ascii="Times New Roman" w:hAnsi="Times New Roman" w:cs="Times New Roman"/>
          <w:b/>
          <w:sz w:val="28"/>
          <w:szCs w:val="28"/>
        </w:rPr>
        <w:t>Брестская крепость</w:t>
      </w:r>
    </w:p>
    <w:p w:rsidR="00990F45" w:rsidRPr="00D86EF2" w:rsidRDefault="00990F45" w:rsidP="00D86EF2">
      <w:pPr>
        <w:jc w:val="both"/>
        <w:rPr>
          <w:rFonts w:ascii="Times New Roman" w:hAnsi="Times New Roman" w:cs="Times New Roman"/>
          <w:sz w:val="28"/>
          <w:szCs w:val="28"/>
        </w:rPr>
      </w:pPr>
      <w:r w:rsidRPr="00D86EF2">
        <w:rPr>
          <w:rFonts w:ascii="Times New Roman" w:hAnsi="Times New Roman" w:cs="Times New Roman"/>
          <w:sz w:val="28"/>
          <w:szCs w:val="28"/>
        </w:rPr>
        <w:t>Первой приняла на себя удар врага Брестская крепость. Солдаты отважно сопротивлялись попыткам врага занять территорию в течение целого месяца, чтобы выиграть время, пока страна соберет армию для дальнейшего противостояния. Но практически все они погибли в этом неравном бою.</w:t>
      </w:r>
    </w:p>
    <w:p w:rsidR="00990F45" w:rsidRDefault="00990F45" w:rsidP="00990F45">
      <w:r>
        <w:rPr>
          <w:noProof/>
          <w:lang w:eastAsia="ru-RU"/>
        </w:rPr>
        <w:drawing>
          <wp:inline distT="0" distB="0" distL="0" distR="0" wp14:anchorId="44380348" wp14:editId="77285C4B">
            <wp:extent cx="3581400" cy="2686050"/>
            <wp:effectExtent l="0" t="0" r="0" b="0"/>
            <wp:docPr id="3" name="Рисунок 3" descr="detyam-o-vojne-1941-1945-dlya-detskogo-s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tyam-o-vojne-1941-1945-dlya-detskogo-sad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402" cy="269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F45" w:rsidRDefault="00990F45" w:rsidP="00990F45"/>
    <w:p w:rsidR="00990F45" w:rsidRPr="00D86EF2" w:rsidRDefault="00990F45" w:rsidP="00D86EF2">
      <w:pPr>
        <w:jc w:val="both"/>
        <w:rPr>
          <w:rFonts w:ascii="Times New Roman" w:hAnsi="Times New Roman" w:cs="Times New Roman"/>
          <w:sz w:val="28"/>
          <w:szCs w:val="28"/>
        </w:rPr>
      </w:pPr>
      <w:r w:rsidRPr="00D86EF2">
        <w:rPr>
          <w:rFonts w:ascii="Times New Roman" w:hAnsi="Times New Roman" w:cs="Times New Roman"/>
          <w:b/>
          <w:sz w:val="28"/>
          <w:szCs w:val="28"/>
        </w:rPr>
        <w:t xml:space="preserve">Одесса </w:t>
      </w:r>
      <w:proofErr w:type="spellStart"/>
      <w:r w:rsidRPr="00D86EF2">
        <w:rPr>
          <w:rFonts w:ascii="Times New Roman" w:hAnsi="Times New Roman" w:cs="Times New Roman"/>
          <w:b/>
          <w:sz w:val="28"/>
          <w:szCs w:val="28"/>
        </w:rPr>
        <w:t>Одесса</w:t>
      </w:r>
      <w:proofErr w:type="spellEnd"/>
      <w:r w:rsidRPr="00D86EF2">
        <w:rPr>
          <w:rFonts w:ascii="Times New Roman" w:hAnsi="Times New Roman" w:cs="Times New Roman"/>
          <w:sz w:val="28"/>
          <w:szCs w:val="28"/>
        </w:rPr>
        <w:t xml:space="preserve"> – город-герой, расположенный на юге Украины, и имеющий выход к морю. Для разработки военных тактик и стратегий выход к морю очень важен, поэтому фашистские войска решили захватить этого город. Войска врага были велики, окопы и баррикады не могли сдерживать натиск, но местные жители спрятались в приморских пещерах и по ночам тайком пробирались в город и подрывали дома с фашистами, выводили из строя технику. Так началась подрывная война против немцев.</w:t>
      </w:r>
    </w:p>
    <w:p w:rsidR="00990F45" w:rsidRDefault="00990F45" w:rsidP="00990F45">
      <w:r>
        <w:rPr>
          <w:noProof/>
          <w:lang w:eastAsia="ru-RU"/>
        </w:rPr>
        <w:drawing>
          <wp:inline distT="0" distB="0" distL="0" distR="0" wp14:anchorId="0FE5233D" wp14:editId="5527544B">
            <wp:extent cx="4267200" cy="3200400"/>
            <wp:effectExtent l="0" t="0" r="0" b="0"/>
            <wp:docPr id="4" name="Рисунок 4" descr="detyam-o-vojne-1941-1945-dlya-detskogo-s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tyam-o-vojne-1941-1945-dlya-detskogo-sad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907" cy="320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F45" w:rsidRPr="00D86EF2" w:rsidRDefault="00D86EF2" w:rsidP="00D86EF2">
      <w:pPr>
        <w:jc w:val="both"/>
        <w:rPr>
          <w:rFonts w:ascii="Times New Roman" w:hAnsi="Times New Roman" w:cs="Times New Roman"/>
          <w:sz w:val="28"/>
          <w:szCs w:val="28"/>
        </w:rPr>
      </w:pPr>
      <w:r w:rsidRPr="00D86EF2">
        <w:rPr>
          <w:rFonts w:ascii="Times New Roman" w:hAnsi="Times New Roman" w:cs="Times New Roman"/>
          <w:b/>
          <w:sz w:val="28"/>
          <w:szCs w:val="28"/>
        </w:rPr>
        <w:t>Л</w:t>
      </w:r>
      <w:r w:rsidR="00990F45" w:rsidRPr="00D86EF2">
        <w:rPr>
          <w:rFonts w:ascii="Times New Roman" w:hAnsi="Times New Roman" w:cs="Times New Roman"/>
          <w:b/>
          <w:sz w:val="28"/>
          <w:szCs w:val="28"/>
        </w:rPr>
        <w:t xml:space="preserve">енинград </w:t>
      </w:r>
      <w:r w:rsidR="00990F45" w:rsidRPr="00D86EF2">
        <w:rPr>
          <w:rFonts w:ascii="Times New Roman" w:hAnsi="Times New Roman" w:cs="Times New Roman"/>
          <w:sz w:val="28"/>
          <w:szCs w:val="28"/>
        </w:rPr>
        <w:t>тоже является городом-героем. Во вражеском кольце он находился около двух долгих лет. Фашисты окружили город, не пускали в него обозы с продовольствием, лекарствами, испортили систему теплоснабжения. Люди голодали, мерзли, болели, но не сдались врагу.</w:t>
      </w:r>
    </w:p>
    <w:p w:rsidR="00990F45" w:rsidRDefault="00990F45" w:rsidP="00990F45">
      <w:r>
        <w:rPr>
          <w:noProof/>
          <w:lang w:eastAsia="ru-RU"/>
        </w:rPr>
        <w:drawing>
          <wp:inline distT="0" distB="0" distL="0" distR="0" wp14:anchorId="2F16BA28" wp14:editId="1C00F417">
            <wp:extent cx="3829050" cy="2871788"/>
            <wp:effectExtent l="0" t="0" r="0" b="5080"/>
            <wp:docPr id="5" name="Рисунок 5" descr="detyam-o-vojne-1941-1945-dlya-detskogo-s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tyam-o-vojne-1941-1945-dlya-detskogo-sad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049" cy="287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F45" w:rsidRDefault="00990F45" w:rsidP="00990F45"/>
    <w:p w:rsidR="00990F45" w:rsidRPr="00990F45" w:rsidRDefault="00990F45" w:rsidP="00990F45">
      <w:r w:rsidRPr="00D86EF2">
        <w:rPr>
          <w:rFonts w:ascii="Times New Roman" w:hAnsi="Times New Roman" w:cs="Times New Roman"/>
          <w:sz w:val="28"/>
          <w:szCs w:val="28"/>
        </w:rPr>
        <w:t>Более подробная информация о городах-героях представлена на фото-слайдах</w:t>
      </w:r>
      <w:r w:rsidRPr="00990F45">
        <w:t>.</w:t>
      </w:r>
    </w:p>
    <w:p w:rsidR="00990F45" w:rsidRDefault="00990F45" w:rsidP="00990F45">
      <w:r>
        <w:rPr>
          <w:noProof/>
          <w:lang w:eastAsia="ru-RU"/>
        </w:rPr>
        <w:drawing>
          <wp:inline distT="0" distB="0" distL="0" distR="0" wp14:anchorId="57BAB573" wp14:editId="5867BEF1">
            <wp:extent cx="5629275" cy="4221956"/>
            <wp:effectExtent l="0" t="0" r="0" b="7620"/>
            <wp:docPr id="6" name="Рисунок 6" descr="detyam-o-vojne-1941-1945-dlya-detskogo-s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tyam-o-vojne-1941-1945-dlya-detskogo-sad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101" cy="422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F45" w:rsidRDefault="00990F45" w:rsidP="00990F45">
      <w:r>
        <w:rPr>
          <w:noProof/>
          <w:lang w:eastAsia="ru-RU"/>
        </w:rPr>
        <w:drawing>
          <wp:inline distT="0" distB="0" distL="0" distR="0" wp14:anchorId="7F728AB3" wp14:editId="744D6500">
            <wp:extent cx="4978400" cy="3733800"/>
            <wp:effectExtent l="0" t="0" r="0" b="0"/>
            <wp:docPr id="7" name="Рисунок 7" descr="detyam-o-vojne-1941-1945-dlya-detskogo-s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tyam-o-vojne-1941-1945-dlya-detskogo-sad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523" cy="3739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F45" w:rsidRDefault="00990F45" w:rsidP="00990F45">
      <w:r>
        <w:rPr>
          <w:noProof/>
          <w:lang w:eastAsia="ru-RU"/>
        </w:rPr>
        <w:lastRenderedPageBreak/>
        <w:drawing>
          <wp:inline distT="0" distB="0" distL="0" distR="0" wp14:anchorId="5A40333B" wp14:editId="6C717479">
            <wp:extent cx="5562600" cy="4171950"/>
            <wp:effectExtent l="0" t="0" r="0" b="0"/>
            <wp:docPr id="8" name="Рисунок 8" descr="detyam-o-vojne-1941-1945-dlya-detskogo-s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tyam-o-vojne-1941-1945-dlya-detskogo-sad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212" cy="417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F45" w:rsidRDefault="00990F45" w:rsidP="00990F45">
      <w:r>
        <w:rPr>
          <w:noProof/>
          <w:lang w:eastAsia="ru-RU"/>
        </w:rPr>
        <w:drawing>
          <wp:inline distT="0" distB="0" distL="0" distR="0" wp14:anchorId="1F7B31F8" wp14:editId="3223CD42">
            <wp:extent cx="5410200" cy="4057650"/>
            <wp:effectExtent l="0" t="0" r="0" b="0"/>
            <wp:docPr id="9" name="Рисунок 9" descr="detyam-o-vojne-1941-1945-dlya-detskogo-s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tyam-o-vojne-1941-1945-dlya-detskogo-sad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F45" w:rsidRDefault="00990F45" w:rsidP="00990F45">
      <w:r>
        <w:rPr>
          <w:noProof/>
          <w:lang w:eastAsia="ru-RU"/>
        </w:rPr>
        <w:lastRenderedPageBreak/>
        <w:drawing>
          <wp:inline distT="0" distB="0" distL="0" distR="0" wp14:anchorId="3F4D4566" wp14:editId="293FE09A">
            <wp:extent cx="5915025" cy="4436269"/>
            <wp:effectExtent l="0" t="0" r="0" b="2540"/>
            <wp:docPr id="10" name="Рисунок 10" descr="detyam-o-vojne-1941-1945-dlya-detskogo-s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tyam-o-vojne-1941-1945-dlya-detskogo-sad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812" cy="443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F45" w:rsidRDefault="00990F45" w:rsidP="00990F45">
      <w:r>
        <w:rPr>
          <w:noProof/>
          <w:lang w:eastAsia="ru-RU"/>
        </w:rPr>
        <w:drawing>
          <wp:inline distT="0" distB="0" distL="0" distR="0" wp14:anchorId="32887A5D" wp14:editId="78A403BB">
            <wp:extent cx="5651500" cy="4238625"/>
            <wp:effectExtent l="0" t="0" r="6350" b="9525"/>
            <wp:docPr id="11" name="Рисунок 11" descr="detyam-o-vojne-1941-1945-dlya-detskogo-s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tyam-o-vojne-1941-1945-dlya-detskogo-sad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164" cy="423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F45" w:rsidRDefault="00990F45" w:rsidP="00990F45"/>
    <w:p w:rsidR="00990F45" w:rsidRDefault="00990F45" w:rsidP="00990F45">
      <w:r>
        <w:rPr>
          <w:noProof/>
          <w:lang w:eastAsia="ru-RU"/>
        </w:rPr>
        <w:lastRenderedPageBreak/>
        <w:drawing>
          <wp:inline distT="0" distB="0" distL="0" distR="0" wp14:anchorId="4273A9D0" wp14:editId="71F18919">
            <wp:extent cx="5657850" cy="4243388"/>
            <wp:effectExtent l="0" t="0" r="0" b="5080"/>
            <wp:docPr id="12" name="Рисунок 12" descr="detyam-o-vojne-1941-1945-dlya-detskogo-s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tyam-o-vojne-1941-1945-dlya-detskogo-sad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644" cy="424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F45" w:rsidRDefault="00990F45" w:rsidP="00990F45">
      <w:r>
        <w:rPr>
          <w:noProof/>
          <w:lang w:eastAsia="ru-RU"/>
        </w:rPr>
        <w:drawing>
          <wp:inline distT="0" distB="0" distL="0" distR="0" wp14:anchorId="100917B7" wp14:editId="18412B1F">
            <wp:extent cx="5734050" cy="4300538"/>
            <wp:effectExtent l="0" t="0" r="0" b="5080"/>
            <wp:docPr id="13" name="Рисунок 13" descr="detyam-o-vojne-1941-1945-dlya-detskogo-s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tyam-o-vojne-1941-1945-dlya-detskogo-sad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773" cy="430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F45" w:rsidRPr="00990F45" w:rsidRDefault="00990F45" w:rsidP="00990F45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201DBA7" wp14:editId="466E5B8F">
            <wp:extent cx="5905500" cy="4429125"/>
            <wp:effectExtent l="0" t="0" r="0" b="9525"/>
            <wp:docPr id="14" name="Рисунок 14" descr="detyam-o-vojne-1941-1945-dlya-detskogo-s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etyam-o-vojne-1941-1945-dlya-detskogo-sad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104" cy="443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90F45" w:rsidRPr="00990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45"/>
    <w:rsid w:val="001761EA"/>
    <w:rsid w:val="00990F45"/>
    <w:rsid w:val="00D8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B2C18"/>
  <w15:chartTrackingRefBased/>
  <w15:docId w15:val="{1A83D3DE-7929-47B4-BBA6-42FF2729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0F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2019-10-07T05:27:00Z</dcterms:created>
  <dcterms:modified xsi:type="dcterms:W3CDTF">2019-10-07T05:47:00Z</dcterms:modified>
</cp:coreProperties>
</file>